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C97C" w14:textId="77777777" w:rsidR="00D04EC7" w:rsidRDefault="00D04EC7" w:rsidP="009D4CFE">
      <w:r>
        <w:t>How will violence impact Mexico tourism?</w:t>
      </w:r>
    </w:p>
    <w:p w14:paraId="7BA03071" w14:textId="187C1971" w:rsidR="00D04EC7" w:rsidRDefault="00D04EC7" w:rsidP="009D4CFE">
      <w:r>
        <w:t xml:space="preserve">Update on the situation following cartel leader killing and </w:t>
      </w:r>
      <w:r w:rsidR="00165C17">
        <w:t>thoughts on the potential impact on the tourism market.</w:t>
      </w:r>
    </w:p>
    <w:p w14:paraId="321288BD" w14:textId="77777777" w:rsidR="00165C17" w:rsidRDefault="00165C17" w:rsidP="009D4CFE"/>
    <w:p w14:paraId="19D45F2E" w14:textId="27F1A052" w:rsidR="000237F5" w:rsidRPr="009D4CFE" w:rsidRDefault="009D4CFE" w:rsidP="009D4CFE">
      <w:r w:rsidRPr="009D4CFE">
        <w:t xml:space="preserve">MEXICO – Following </w:t>
      </w:r>
      <w:r w:rsidR="007122C7" w:rsidRPr="009D4CFE">
        <w:t xml:space="preserve">the killing of Jalisco New Generation Cartel (CJNG) leader </w:t>
      </w:r>
      <w:proofErr w:type="spellStart"/>
      <w:r w:rsidR="007122C7" w:rsidRPr="009D4CFE">
        <w:t>Nemesio</w:t>
      </w:r>
      <w:proofErr w:type="spellEnd"/>
      <w:r w:rsidR="007122C7" w:rsidRPr="009D4CFE">
        <w:t xml:space="preserve"> “El </w:t>
      </w:r>
      <w:proofErr w:type="spellStart"/>
      <w:r w:rsidR="007122C7" w:rsidRPr="009D4CFE">
        <w:t>Mencho</w:t>
      </w:r>
      <w:proofErr w:type="spellEnd"/>
      <w:r w:rsidR="007122C7" w:rsidRPr="009D4CFE">
        <w:t xml:space="preserve">” </w:t>
      </w:r>
      <w:proofErr w:type="spellStart"/>
      <w:r w:rsidR="007122C7" w:rsidRPr="009D4CFE">
        <w:t>Oseguera</w:t>
      </w:r>
      <w:proofErr w:type="spellEnd"/>
      <w:r w:rsidR="007122C7" w:rsidRPr="009D4CFE">
        <w:t xml:space="preserve"> Cervantes on February 22, retaliatory cartel violence has caused travel disruptions across Mexico.</w:t>
      </w:r>
    </w:p>
    <w:p w14:paraId="41678006" w14:textId="18DDF37E" w:rsidR="00FB2D93" w:rsidRPr="009D4CFE" w:rsidRDefault="007122C7" w:rsidP="009D4CFE">
      <w:r w:rsidRPr="009D4CFE">
        <w:t xml:space="preserve">The U.S. Embassy </w:t>
      </w:r>
      <w:r w:rsidR="000237F5" w:rsidRPr="009D4CFE">
        <w:t xml:space="preserve">initially </w:t>
      </w:r>
      <w:r w:rsidRPr="009D4CFE">
        <w:t xml:space="preserve">issued shelter-in-place orders for several tourist destinations, </w:t>
      </w:r>
      <w:r w:rsidR="00FB2D93" w:rsidRPr="009D4CFE">
        <w:t>especially Puerto Vallarta and Guadalajara</w:t>
      </w:r>
      <w:r w:rsidR="006622C5" w:rsidRPr="009D4CFE">
        <w:t>, while other regions of the country appear largely unaffected.</w:t>
      </w:r>
      <w:r w:rsidR="003F182B" w:rsidRPr="009D4CFE">
        <w:t xml:space="preserve"> Riviera Nayarit region, which includes destinations like Nuevo Vallarta, Sayulita, and Punta </w:t>
      </w:r>
      <w:proofErr w:type="spellStart"/>
      <w:r w:rsidR="003F182B" w:rsidRPr="009D4CFE">
        <w:t>Mita</w:t>
      </w:r>
      <w:proofErr w:type="spellEnd"/>
      <w:r w:rsidR="003F182B" w:rsidRPr="009D4CFE">
        <w:t>,</w:t>
      </w:r>
      <w:r w:rsidR="00EC763D" w:rsidRPr="009D4CFE">
        <w:t xml:space="preserve"> also</w:t>
      </w:r>
      <w:r w:rsidR="003F182B" w:rsidRPr="009D4CFE">
        <w:t xml:space="preserve"> has been affected by the violence.</w:t>
      </w:r>
      <w:r w:rsidR="00EC763D" w:rsidRPr="009D4CFE">
        <w:t xml:space="preserve"> Mazatlán, a popular resort town on Mexico’s Pacific coast, has also seen disruptions.</w:t>
      </w:r>
    </w:p>
    <w:p w14:paraId="5CDD3988" w14:textId="36533D61" w:rsidR="007122C7" w:rsidRPr="009D4CFE" w:rsidRDefault="006622C5" w:rsidP="009D4CFE">
      <w:r w:rsidRPr="009D4CFE">
        <w:t>The bigger question is how long will the violence last</w:t>
      </w:r>
      <w:r w:rsidR="00F764B9" w:rsidRPr="009D4CFE">
        <w:t xml:space="preserve"> and how will it impact tourism across the country as headlines continue to show</w:t>
      </w:r>
      <w:r w:rsidR="002F7D0C" w:rsidRPr="009D4CFE">
        <w:t xml:space="preserve"> large-scale coordinated attacks in Jalisco state, including at the Pacific resort of Puerto Vallarta and the World Cup host city of Guadalajara</w:t>
      </w:r>
      <w:r w:rsidR="00BE7DC6" w:rsidRPr="009D4CFE">
        <w:t>?</w:t>
      </w:r>
    </w:p>
    <w:p w14:paraId="489A2BA8" w14:textId="77777777" w:rsidR="00683192" w:rsidRDefault="00683192" w:rsidP="009D4CFE">
      <w:r w:rsidRPr="009D4CFE">
        <w:t>One major Mexican hotel company executive told Hotel Investment Today they are monitoring the situation day by day and operations remain largely business as usual, with no major issues to report at this stage.</w:t>
      </w:r>
    </w:p>
    <w:p w14:paraId="5FB2CC65" w14:textId="738AFA23" w:rsidR="00C3585D" w:rsidRPr="00646134" w:rsidRDefault="00646134" w:rsidP="00646134">
      <w:r>
        <w:t xml:space="preserve">In addition, </w:t>
      </w:r>
      <w:r w:rsidRPr="00646134">
        <w:t xml:space="preserve">RIU Hotels &amp; Resorts, operators of 23 hotels in Mexico, </w:t>
      </w:r>
      <w:r w:rsidR="00A61E39">
        <w:t xml:space="preserve">on Monday </w:t>
      </w:r>
      <w:r w:rsidRPr="00646134">
        <w:t>lifted travel restrictions for</w:t>
      </w:r>
      <w:r w:rsidR="00A61E39">
        <w:t xml:space="preserve"> its</w:t>
      </w:r>
      <w:r w:rsidRPr="00646134">
        <w:t xml:space="preserve"> guests in Mexico. </w:t>
      </w:r>
      <w:r w:rsidR="00C3585D">
        <w:t>It also</w:t>
      </w:r>
      <w:r w:rsidR="00737DA6">
        <w:t xml:space="preserve"> app</w:t>
      </w:r>
      <w:r w:rsidR="00807190">
        <w:t>lied</w:t>
      </w:r>
      <w:r w:rsidR="00737DA6">
        <w:t xml:space="preserve"> a non-cancellation</w:t>
      </w:r>
      <w:r w:rsidR="00807190">
        <w:t xml:space="preserve"> and no-show</w:t>
      </w:r>
      <w:r w:rsidR="000063E6">
        <w:t xml:space="preserve"> policy for guests unable to reach their properties due to security concerns or airport closures.</w:t>
      </w:r>
    </w:p>
    <w:p w14:paraId="5D8996CF" w14:textId="3701087A" w:rsidR="00683192" w:rsidRPr="009D4CFE" w:rsidRDefault="00683192" w:rsidP="009D4CFE">
      <w:r w:rsidRPr="009D4CFE">
        <w:t xml:space="preserve">Hotel consultant John McCarthy of Leisure Partners in </w:t>
      </w:r>
      <w:r w:rsidR="00587310">
        <w:t xml:space="preserve">Mexico City </w:t>
      </w:r>
      <w:r w:rsidRPr="009D4CFE">
        <w:t>said, “It’s probably too soon to assess any real impact on hotel performance.”</w:t>
      </w:r>
    </w:p>
    <w:p w14:paraId="6D7547F0" w14:textId="77777777" w:rsidR="00683192" w:rsidRPr="009D4CFE" w:rsidRDefault="00683192" w:rsidP="009D4CFE">
      <w:r w:rsidRPr="009D4CFE">
        <w:t>McCarthy said the next 36 to 48 hours will be critical in demonstrating that the government maintains “absolute control over the situation.”</w:t>
      </w:r>
    </w:p>
    <w:p w14:paraId="3E887097" w14:textId="77777777" w:rsidR="00683192" w:rsidRPr="009D4CFE" w:rsidRDefault="00683192" w:rsidP="009D4CFE">
      <w:r w:rsidRPr="009D4CFE">
        <w:t>“From what we know so far, the perpetrators achieved maximum media impact but without loss of civilian life – at least none that has been reported,” McCarthy said. “If that remains the case, this will likely be seen not as a destabilizing event, but as a strong and decisive action by President Claudia Sheinbaum and her administration.”</w:t>
      </w:r>
    </w:p>
    <w:p w14:paraId="40478DA6" w14:textId="28F7D08C" w:rsidR="009B3813" w:rsidRPr="009D4CFE" w:rsidRDefault="009B3813" w:rsidP="009D4CFE">
      <w:r w:rsidRPr="009D4CFE">
        <w:t>On Monday morning, Sheinbaum said in a press conference that the situation had de-escalated.</w:t>
      </w:r>
    </w:p>
    <w:p w14:paraId="1354388F" w14:textId="6D682EDE" w:rsidR="00683192" w:rsidRPr="009D4CFE" w:rsidRDefault="009B3813" w:rsidP="009D4CFE">
      <w:r w:rsidRPr="009D4CFE">
        <w:t xml:space="preserve">Ricardo </w:t>
      </w:r>
      <w:proofErr w:type="spellStart"/>
      <w:r w:rsidRPr="009D4CFE">
        <w:t>Trevilla</w:t>
      </w:r>
      <w:proofErr w:type="spellEnd"/>
      <w:r w:rsidRPr="009D4CFE">
        <w:t xml:space="preserve"> Trejo, Mexico</w:t>
      </w:r>
      <w:r w:rsidR="001D043D" w:rsidRPr="009D4CFE">
        <w:t>’</w:t>
      </w:r>
      <w:r w:rsidRPr="009D4CFE">
        <w:t xml:space="preserve">s </w:t>
      </w:r>
      <w:r w:rsidR="001D043D" w:rsidRPr="009D4CFE">
        <w:t>s</w:t>
      </w:r>
      <w:r w:rsidRPr="009D4CFE">
        <w:t>ecretary of National Defense, said that 2,500 reinforcements had been sent to Jalisco, meaning roughly 7,000 military personnel were in the state on Monday to maintain control.</w:t>
      </w:r>
    </w:p>
    <w:p w14:paraId="210A886A" w14:textId="77777777" w:rsidR="00683192" w:rsidRPr="009D4CFE" w:rsidRDefault="00683192" w:rsidP="009D4CFE">
      <w:r w:rsidRPr="009D4CFE">
        <w:t>McCarthy said tourism markets tend to react more to prolonged instability than to isolated incidents. “If the response continues to be firm and effective, the long-term effect on Puerto Vallarta and Mexico’s broader hotel sector should be minimal,” he said.</w:t>
      </w:r>
    </w:p>
    <w:p w14:paraId="0CF58933" w14:textId="75EACB08" w:rsidR="005D5D69" w:rsidRPr="009D4CFE" w:rsidRDefault="005D5D69" w:rsidP="009D4CFE">
      <w:r w:rsidRPr="009D4CFE">
        <w:t>Reports suggest the</w:t>
      </w:r>
      <w:r w:rsidR="002F3714" w:rsidRPr="009D4CFE">
        <w:t xml:space="preserve"> highly visited</w:t>
      </w:r>
      <w:r w:rsidRPr="009D4CFE">
        <w:t xml:space="preserve"> states of Yucatan, </w:t>
      </w:r>
      <w:proofErr w:type="spellStart"/>
      <w:r w:rsidRPr="009D4CFE">
        <w:t>Quintana</w:t>
      </w:r>
      <w:proofErr w:type="spellEnd"/>
      <w:r w:rsidRPr="009D4CFE">
        <w:t xml:space="preserve"> Roo and Oaxaca are not among Mexico’s hotspots of violence. Mexico City does not rank among the most violent states either.</w:t>
      </w:r>
    </w:p>
    <w:p w14:paraId="56E4099A" w14:textId="21E12138" w:rsidR="005A6F4E" w:rsidRPr="009D4CFE" w:rsidRDefault="005A6F4E" w:rsidP="009D4CFE">
      <w:r w:rsidRPr="009D4CFE">
        <w:lastRenderedPageBreak/>
        <w:t xml:space="preserve">There are reports of </w:t>
      </w:r>
      <w:proofErr w:type="spellStart"/>
      <w:r w:rsidRPr="009D4CFE">
        <w:t>narco</w:t>
      </w:r>
      <w:proofErr w:type="spellEnd"/>
      <w:r w:rsidRPr="009D4CFE">
        <w:t xml:space="preserve"> roadblocks and arson attacks against businesses in Cozumel, Playa del Carmen, Tulum, and Cancun. But there do not appear to be any reports of targeted violence against tourists.</w:t>
      </w:r>
    </w:p>
    <w:p w14:paraId="713FC181" w14:textId="350D5294" w:rsidR="00EC763D" w:rsidRPr="009D4CFE" w:rsidRDefault="00EC763D" w:rsidP="009D4CFE">
      <w:r w:rsidRPr="009D4CFE">
        <w:t>Cancún is reportedly facing moderate disruptions with flight delays and some violence in the area, but resorts remain open for tourists. Travelers are being advised to avoid off-property excursions.</w:t>
      </w:r>
    </w:p>
    <w:p w14:paraId="35EF7118" w14:textId="77777777" w:rsidR="00EC763D" w:rsidRPr="009D4CFE" w:rsidRDefault="00EC763D" w:rsidP="009D4CFE">
      <w:r w:rsidRPr="009D4CFE">
        <w:t>Mexico City is under heightened security, with airport and transportation disruptions affecting travelers. However, tourist areas remain open and secure.</w:t>
      </w:r>
    </w:p>
    <w:p w14:paraId="3DD269AE" w14:textId="6724D7CF" w:rsidR="00EC763D" w:rsidRPr="009D4CFE" w:rsidRDefault="00EC763D" w:rsidP="009D4CFE">
      <w:r w:rsidRPr="009D4CFE">
        <w:t>Cozumel is experiencing some localized incidents but remains largely unaffected, though cruise port operations are uncertain. U.S. Embassy advisories are in place.</w:t>
      </w:r>
    </w:p>
    <w:p w14:paraId="76A77F13" w14:textId="45F5C22D" w:rsidR="00EC763D" w:rsidRPr="009D4CFE" w:rsidRDefault="00EC763D" w:rsidP="009D4CFE">
      <w:r w:rsidRPr="009D4CFE">
        <w:t>Los Cabos is completely unaffected, with all operations running as usual</w:t>
      </w:r>
      <w:r w:rsidR="00683192" w:rsidRPr="009D4CFE">
        <w:t>.</w:t>
      </w:r>
    </w:p>
    <w:p w14:paraId="53071A29" w14:textId="77777777" w:rsidR="005D5D69" w:rsidRPr="009D4CFE" w:rsidRDefault="005D5D69" w:rsidP="009D4CFE">
      <w:r w:rsidRPr="009D4CFE">
        <w:t>Truist Securities reported that Hyatt Hotels Corp. has the highest exposure to both Mexico and Jalisco among the major public hotel companies in the U.S., followed by Marriott with Hilton, Wyndham, and Choice having much less exposure.</w:t>
      </w:r>
    </w:p>
    <w:p w14:paraId="528374A1" w14:textId="77777777" w:rsidR="005D5D69" w:rsidRPr="009D4CFE" w:rsidRDefault="005D5D69" w:rsidP="009D4CFE">
      <w:r w:rsidRPr="009D4CFE">
        <w:t>Using data from CoStar Truist estimated that Hyatt’s total rooms exposure to Mexico is ~8.5% and Jalisco represents approximately ~1.0% of total rooms exposure. Marriott’s Mexico exposure is ~3.3% of rooms and Jalisco is ~0.4% of rooms.</w:t>
      </w:r>
    </w:p>
    <w:p w14:paraId="2D49ADBC" w14:textId="0FF20D9C" w:rsidR="001B65B8" w:rsidRPr="009D4CFE" w:rsidRDefault="00DC52BF" w:rsidP="009D4CFE">
      <w:r w:rsidRPr="009D4CFE">
        <w:t>Tourism in Mexico</w:t>
      </w:r>
      <w:r w:rsidR="00094842" w:rsidRPr="009D4CFE">
        <w:t xml:space="preserve"> ha</w:t>
      </w:r>
      <w:r w:rsidRPr="009D4CFE">
        <w:t>s</w:t>
      </w:r>
      <w:r w:rsidR="00094842" w:rsidRPr="009D4CFE">
        <w:t xml:space="preserve"> been</w:t>
      </w:r>
      <w:r w:rsidRPr="009D4CFE">
        <w:t xml:space="preserve"> on the rise. The country reportedly welcomed a record 47.4 million visitors between January and July 2025 — a 13.8% increase on the same period in 2024.</w:t>
      </w:r>
    </w:p>
    <w:p w14:paraId="4FBFB79C" w14:textId="77777777" w:rsidR="000D02AC" w:rsidRDefault="000D02AC" w:rsidP="000D02AC">
      <w:pPr>
        <w:spacing w:line="300" w:lineRule="atLeast"/>
        <w:rPr>
          <w:rFonts w:ascii="Arial" w:hAnsi="Arial" w:cs="Arial"/>
          <w:color w:val="333333"/>
          <w:sz w:val="21"/>
          <w:szCs w:val="21"/>
        </w:rPr>
      </w:pPr>
    </w:p>
    <w:p w14:paraId="0DA25D5D" w14:textId="77777777" w:rsidR="000D02AC" w:rsidRDefault="000D02AC" w:rsidP="00431014">
      <w:pPr>
        <w:shd w:val="clear" w:color="auto" w:fill="FFFFFF"/>
        <w:spacing w:before="240" w:after="240" w:line="346" w:lineRule="atLeast"/>
        <w:rPr>
          <w:rFonts w:ascii="Times New Roman" w:eastAsia="Times New Roman" w:hAnsi="Times New Roman" w:cs="Times New Roman"/>
          <w:color w:val="222222"/>
          <w:kern w:val="0"/>
          <w:sz w:val="29"/>
          <w:szCs w:val="29"/>
          <w14:ligatures w14:val="none"/>
        </w:rPr>
      </w:pPr>
    </w:p>
    <w:p w14:paraId="3D6D169F" w14:textId="77777777" w:rsidR="001B65B8" w:rsidRDefault="001B65B8" w:rsidP="00431014">
      <w:pPr>
        <w:shd w:val="clear" w:color="auto" w:fill="FFFFFF"/>
        <w:spacing w:before="240" w:after="240" w:line="346" w:lineRule="atLeast"/>
        <w:rPr>
          <w:rFonts w:ascii="Times New Roman" w:eastAsia="Times New Roman" w:hAnsi="Times New Roman" w:cs="Times New Roman"/>
          <w:color w:val="222222"/>
          <w:kern w:val="0"/>
          <w:sz w:val="29"/>
          <w:szCs w:val="29"/>
          <w14:ligatures w14:val="none"/>
        </w:rPr>
      </w:pPr>
    </w:p>
    <w:p w14:paraId="42E7DC29" w14:textId="6E5B3E2C" w:rsidR="00431014" w:rsidRPr="00431014" w:rsidRDefault="00431014" w:rsidP="00431014">
      <w:pPr>
        <w:shd w:val="clear" w:color="auto" w:fill="FFFFFF"/>
        <w:spacing w:before="240" w:after="240" w:line="346" w:lineRule="atLeast"/>
        <w:rPr>
          <w:rFonts w:ascii="Times New Roman" w:eastAsia="Times New Roman" w:hAnsi="Times New Roman" w:cs="Times New Roman"/>
          <w:color w:val="222222"/>
          <w:kern w:val="0"/>
          <w:sz w:val="29"/>
          <w:szCs w:val="29"/>
          <w14:ligatures w14:val="none"/>
        </w:rPr>
      </w:pPr>
      <w:r w:rsidRPr="00431014">
        <w:rPr>
          <w:rFonts w:ascii="Times New Roman" w:eastAsia="Times New Roman" w:hAnsi="Times New Roman" w:cs="Times New Roman"/>
          <w:color w:val="222222"/>
          <w:kern w:val="0"/>
          <w:sz w:val="29"/>
          <w:szCs w:val="29"/>
          <w14:ligatures w14:val="none"/>
        </w:rPr>
        <w:t>In </w:t>
      </w:r>
      <w:hyperlink r:id="rId5" w:history="1">
        <w:r w:rsidRPr="00431014">
          <w:rPr>
            <w:rFonts w:ascii="Times New Roman" w:eastAsia="Times New Roman" w:hAnsi="Times New Roman" w:cs="Times New Roman"/>
            <w:color w:val="0000FF"/>
            <w:kern w:val="0"/>
            <w:sz w:val="29"/>
            <w:szCs w:val="29"/>
            <w14:ligatures w14:val="none"/>
          </w:rPr>
          <w:t>Mexico</w:t>
        </w:r>
      </w:hyperlink>
      <w:r w:rsidRPr="00431014">
        <w:rPr>
          <w:rFonts w:ascii="Times New Roman" w:eastAsia="Times New Roman" w:hAnsi="Times New Roman" w:cs="Times New Roman"/>
          <w:color w:val="222222"/>
          <w:kern w:val="0"/>
          <w:sz w:val="29"/>
          <w:szCs w:val="29"/>
          <w14:ligatures w14:val="none"/>
        </w:rPr>
        <w:t>, the Jalisco New Generation </w:t>
      </w:r>
      <w:hyperlink r:id="rId6" w:history="1">
        <w:r w:rsidRPr="00431014">
          <w:rPr>
            <w:rFonts w:ascii="Times New Roman" w:eastAsia="Times New Roman" w:hAnsi="Times New Roman" w:cs="Times New Roman"/>
            <w:color w:val="0000FF"/>
            <w:kern w:val="0"/>
            <w:sz w:val="29"/>
            <w:szCs w:val="29"/>
            <w14:ligatures w14:val="none"/>
          </w:rPr>
          <w:t>Cartel</w:t>
        </w:r>
      </w:hyperlink>
      <w:r w:rsidRPr="00431014">
        <w:rPr>
          <w:rFonts w:ascii="Times New Roman" w:eastAsia="Times New Roman" w:hAnsi="Times New Roman" w:cs="Times New Roman"/>
          <w:color w:val="222222"/>
          <w:kern w:val="0"/>
          <w:sz w:val="29"/>
          <w:szCs w:val="29"/>
          <w14:ligatures w14:val="none"/>
        </w:rPr>
        <w:t> (CJNG) has </w:t>
      </w:r>
      <w:hyperlink r:id="rId7" w:tgtFrame="_blank" w:history="1">
        <w:r w:rsidRPr="00431014">
          <w:rPr>
            <w:rFonts w:ascii="Times New Roman" w:eastAsia="Times New Roman" w:hAnsi="Times New Roman" w:cs="Times New Roman"/>
            <w:color w:val="0000FF"/>
            <w:kern w:val="0"/>
            <w:sz w:val="29"/>
            <w:szCs w:val="29"/>
            <w14:ligatures w14:val="none"/>
          </w:rPr>
          <w:t>launched terrifying reprisals</w:t>
        </w:r>
      </w:hyperlink>
      <w:r w:rsidRPr="00431014">
        <w:rPr>
          <w:rFonts w:ascii="Times New Roman" w:eastAsia="Times New Roman" w:hAnsi="Times New Roman" w:cs="Times New Roman"/>
          <w:color w:val="222222"/>
          <w:kern w:val="0"/>
          <w:sz w:val="29"/>
          <w:szCs w:val="29"/>
          <w14:ligatures w14:val="none"/>
        </w:rPr>
        <w:t xml:space="preserve"> for the death of its leader, </w:t>
      </w:r>
      <w:proofErr w:type="spellStart"/>
      <w:r w:rsidRPr="00431014">
        <w:rPr>
          <w:rFonts w:ascii="Times New Roman" w:eastAsia="Times New Roman" w:hAnsi="Times New Roman" w:cs="Times New Roman"/>
          <w:color w:val="222222"/>
          <w:kern w:val="0"/>
          <w:sz w:val="29"/>
          <w:szCs w:val="29"/>
          <w14:ligatures w14:val="none"/>
        </w:rPr>
        <w:t>Nemesio</w:t>
      </w:r>
      <w:proofErr w:type="spellEnd"/>
      <w:r w:rsidRPr="00431014">
        <w:rPr>
          <w:rFonts w:ascii="Times New Roman" w:eastAsia="Times New Roman" w:hAnsi="Times New Roman" w:cs="Times New Roman"/>
          <w:color w:val="222222"/>
          <w:kern w:val="0"/>
          <w:sz w:val="29"/>
          <w:szCs w:val="29"/>
          <w14:ligatures w14:val="none"/>
        </w:rPr>
        <w:t xml:space="preserve"> </w:t>
      </w:r>
      <w:proofErr w:type="spellStart"/>
      <w:r w:rsidRPr="00431014">
        <w:rPr>
          <w:rFonts w:ascii="Times New Roman" w:eastAsia="Times New Roman" w:hAnsi="Times New Roman" w:cs="Times New Roman"/>
          <w:color w:val="222222"/>
          <w:kern w:val="0"/>
          <w:sz w:val="29"/>
          <w:szCs w:val="29"/>
          <w14:ligatures w14:val="none"/>
        </w:rPr>
        <w:t>Oseguera</w:t>
      </w:r>
      <w:proofErr w:type="spellEnd"/>
      <w:r w:rsidRPr="00431014">
        <w:rPr>
          <w:rFonts w:ascii="Times New Roman" w:eastAsia="Times New Roman" w:hAnsi="Times New Roman" w:cs="Times New Roman"/>
          <w:color w:val="222222"/>
          <w:kern w:val="0"/>
          <w:sz w:val="29"/>
          <w:szCs w:val="29"/>
          <w14:ligatures w14:val="none"/>
        </w:rPr>
        <w:t xml:space="preserve"> Cervantes. Better known as “El </w:t>
      </w:r>
      <w:proofErr w:type="spellStart"/>
      <w:r w:rsidRPr="00431014">
        <w:rPr>
          <w:rFonts w:ascii="Times New Roman" w:eastAsia="Times New Roman" w:hAnsi="Times New Roman" w:cs="Times New Roman"/>
          <w:color w:val="222222"/>
          <w:kern w:val="0"/>
          <w:sz w:val="29"/>
          <w:szCs w:val="29"/>
          <w14:ligatures w14:val="none"/>
        </w:rPr>
        <w:t>Mencho</w:t>
      </w:r>
      <w:proofErr w:type="spellEnd"/>
      <w:r w:rsidRPr="00431014">
        <w:rPr>
          <w:rFonts w:ascii="Times New Roman" w:eastAsia="Times New Roman" w:hAnsi="Times New Roman" w:cs="Times New Roman"/>
          <w:color w:val="222222"/>
          <w:kern w:val="0"/>
          <w:sz w:val="29"/>
          <w:szCs w:val="29"/>
          <w14:ligatures w14:val="none"/>
        </w:rPr>
        <w:t xml:space="preserve">”, he ran one of the biggest and most violent </w:t>
      </w:r>
      <w:proofErr w:type="spellStart"/>
      <w:r w:rsidRPr="00431014">
        <w:rPr>
          <w:rFonts w:ascii="Times New Roman" w:eastAsia="Times New Roman" w:hAnsi="Times New Roman" w:cs="Times New Roman"/>
          <w:color w:val="222222"/>
          <w:kern w:val="0"/>
          <w:sz w:val="29"/>
          <w:szCs w:val="29"/>
          <w14:ligatures w14:val="none"/>
        </w:rPr>
        <w:t>organised</w:t>
      </w:r>
      <w:proofErr w:type="spellEnd"/>
      <w:r w:rsidRPr="00431014">
        <w:rPr>
          <w:rFonts w:ascii="Times New Roman" w:eastAsia="Times New Roman" w:hAnsi="Times New Roman" w:cs="Times New Roman"/>
          <w:color w:val="222222"/>
          <w:kern w:val="0"/>
          <w:sz w:val="29"/>
          <w:szCs w:val="29"/>
          <w14:ligatures w14:val="none"/>
        </w:rPr>
        <w:t xml:space="preserve"> crime gangs in Mexico.</w:t>
      </w:r>
    </w:p>
    <w:p w14:paraId="53F5F7FF" w14:textId="77777777" w:rsidR="00431014" w:rsidRPr="00431014" w:rsidRDefault="00431014" w:rsidP="00431014">
      <w:pPr>
        <w:shd w:val="clear" w:color="auto" w:fill="FFFFFF"/>
        <w:spacing w:before="240" w:after="240" w:line="346" w:lineRule="atLeast"/>
        <w:rPr>
          <w:rFonts w:ascii="Times New Roman" w:eastAsia="Times New Roman" w:hAnsi="Times New Roman" w:cs="Times New Roman"/>
          <w:color w:val="222222"/>
          <w:kern w:val="0"/>
          <w:sz w:val="29"/>
          <w:szCs w:val="29"/>
          <w14:ligatures w14:val="none"/>
        </w:rPr>
      </w:pPr>
      <w:r w:rsidRPr="00431014">
        <w:rPr>
          <w:rFonts w:ascii="Times New Roman" w:eastAsia="Times New Roman" w:hAnsi="Times New Roman" w:cs="Times New Roman"/>
          <w:color w:val="222222"/>
          <w:kern w:val="0"/>
          <w:sz w:val="29"/>
          <w:szCs w:val="29"/>
          <w14:ligatures w14:val="none"/>
        </w:rPr>
        <w:t>Since his death there have been large-scale coordinated attacks in Jalisco state, the cartel’s heartland – including at the Pacific resort of Puerto Vallarta, and the World Cup host city of Guadalajara. </w:t>
      </w:r>
      <w:hyperlink r:id="rId8" w:tgtFrame="_blank" w:history="1">
        <w:r w:rsidRPr="00431014">
          <w:rPr>
            <w:rFonts w:ascii="Times New Roman" w:eastAsia="Times New Roman" w:hAnsi="Times New Roman" w:cs="Times New Roman"/>
            <w:color w:val="0000FF"/>
            <w:kern w:val="0"/>
            <w:sz w:val="29"/>
            <w:szCs w:val="29"/>
            <w14:ligatures w14:val="none"/>
          </w:rPr>
          <w:t xml:space="preserve">The Foreign Office has issued multiple warnings to British </w:t>
        </w:r>
        <w:proofErr w:type="spellStart"/>
        <w:r w:rsidRPr="00431014">
          <w:rPr>
            <w:rFonts w:ascii="Times New Roman" w:eastAsia="Times New Roman" w:hAnsi="Times New Roman" w:cs="Times New Roman"/>
            <w:color w:val="0000FF"/>
            <w:kern w:val="0"/>
            <w:sz w:val="29"/>
            <w:szCs w:val="29"/>
            <w14:ligatures w14:val="none"/>
          </w:rPr>
          <w:t>travellers</w:t>
        </w:r>
        <w:proofErr w:type="spellEnd"/>
        <w:r w:rsidRPr="00431014">
          <w:rPr>
            <w:rFonts w:ascii="Times New Roman" w:eastAsia="Times New Roman" w:hAnsi="Times New Roman" w:cs="Times New Roman"/>
            <w:color w:val="0000FF"/>
            <w:kern w:val="0"/>
            <w:sz w:val="29"/>
            <w:szCs w:val="29"/>
            <w14:ligatures w14:val="none"/>
          </w:rPr>
          <w:t xml:space="preserve"> in Mexico</w:t>
        </w:r>
      </w:hyperlink>
      <w:r w:rsidRPr="00431014">
        <w:rPr>
          <w:rFonts w:ascii="Times New Roman" w:eastAsia="Times New Roman" w:hAnsi="Times New Roman" w:cs="Times New Roman"/>
          <w:color w:val="222222"/>
          <w:kern w:val="0"/>
          <w:sz w:val="29"/>
          <w:szCs w:val="29"/>
          <w14:ligatures w14:val="none"/>
        </w:rPr>
        <w:t>.</w:t>
      </w:r>
    </w:p>
    <w:p w14:paraId="1E37C915" w14:textId="77777777" w:rsidR="00431014" w:rsidRPr="00431014" w:rsidRDefault="00431014" w:rsidP="00431014">
      <w:pPr>
        <w:shd w:val="clear" w:color="auto" w:fill="FFFFFF"/>
        <w:spacing w:before="240" w:after="240" w:line="346" w:lineRule="atLeast"/>
        <w:rPr>
          <w:rFonts w:ascii="Times New Roman" w:eastAsia="Times New Roman" w:hAnsi="Times New Roman" w:cs="Times New Roman"/>
          <w:color w:val="222222"/>
          <w:kern w:val="0"/>
          <w:sz w:val="29"/>
          <w:szCs w:val="29"/>
          <w14:ligatures w14:val="none"/>
        </w:rPr>
      </w:pPr>
      <w:r w:rsidRPr="00431014">
        <w:rPr>
          <w:rFonts w:ascii="Times New Roman" w:eastAsia="Times New Roman" w:hAnsi="Times New Roman" w:cs="Times New Roman"/>
          <w:color w:val="222222"/>
          <w:kern w:val="0"/>
          <w:sz w:val="29"/>
          <w:szCs w:val="29"/>
          <w14:ligatures w14:val="none"/>
        </w:rPr>
        <w:t>Violence is now spreading across the nation: blocking highways and burning vehicles, with innocents caught in the crossfire as Mexican security forces try to restore order.</w:t>
      </w:r>
    </w:p>
    <w:p w14:paraId="5D29DD21" w14:textId="77777777" w:rsidR="00431014" w:rsidRPr="00431014" w:rsidRDefault="00431014" w:rsidP="00431014">
      <w:pPr>
        <w:shd w:val="clear" w:color="auto" w:fill="FFFFFF"/>
        <w:spacing w:after="240" w:line="346" w:lineRule="atLeast"/>
        <w:rPr>
          <w:rFonts w:ascii="Times New Roman" w:eastAsia="Times New Roman" w:hAnsi="Times New Roman" w:cs="Times New Roman"/>
          <w:color w:val="222222"/>
          <w:kern w:val="0"/>
          <w:sz w:val="29"/>
          <w:szCs w:val="29"/>
          <w14:ligatures w14:val="none"/>
        </w:rPr>
      </w:pPr>
      <w:r w:rsidRPr="00431014">
        <w:rPr>
          <w:rFonts w:ascii="Times New Roman" w:eastAsia="Times New Roman" w:hAnsi="Times New Roman" w:cs="Times New Roman"/>
          <w:color w:val="222222"/>
          <w:kern w:val="0"/>
          <w:sz w:val="29"/>
          <w:szCs w:val="29"/>
          <w14:ligatures w14:val="none"/>
        </w:rPr>
        <w:lastRenderedPageBreak/>
        <w:t xml:space="preserve">For an assessment of the risks facing British </w:t>
      </w:r>
      <w:proofErr w:type="spellStart"/>
      <w:r w:rsidRPr="00431014">
        <w:rPr>
          <w:rFonts w:ascii="Times New Roman" w:eastAsia="Times New Roman" w:hAnsi="Times New Roman" w:cs="Times New Roman"/>
          <w:color w:val="222222"/>
          <w:kern w:val="0"/>
          <w:sz w:val="29"/>
          <w:szCs w:val="29"/>
          <w14:ligatures w14:val="none"/>
        </w:rPr>
        <w:t>travellers</w:t>
      </w:r>
      <w:proofErr w:type="spellEnd"/>
      <w:r w:rsidRPr="00431014">
        <w:rPr>
          <w:rFonts w:ascii="Times New Roman" w:eastAsia="Times New Roman" w:hAnsi="Times New Roman" w:cs="Times New Roman"/>
          <w:color w:val="222222"/>
          <w:kern w:val="0"/>
          <w:sz w:val="29"/>
          <w:szCs w:val="29"/>
          <w14:ligatures w14:val="none"/>
        </w:rPr>
        <w:t xml:space="preserve"> to the most popular holiday locations in Mexico, </w:t>
      </w:r>
      <w:r w:rsidRPr="00431014">
        <w:rPr>
          <w:rFonts w:ascii="Times New Roman" w:eastAsia="Times New Roman" w:hAnsi="Times New Roman" w:cs="Times New Roman"/>
          <w:i/>
          <w:iCs/>
          <w:color w:val="222222"/>
          <w:kern w:val="0"/>
          <w:sz w:val="29"/>
          <w:szCs w:val="29"/>
          <w14:ligatures w14:val="none"/>
        </w:rPr>
        <w:t>The Independent</w:t>
      </w:r>
      <w:r w:rsidRPr="00431014">
        <w:rPr>
          <w:rFonts w:ascii="Times New Roman" w:eastAsia="Times New Roman" w:hAnsi="Times New Roman" w:cs="Times New Roman"/>
          <w:color w:val="222222"/>
          <w:kern w:val="0"/>
          <w:sz w:val="29"/>
          <w:szCs w:val="29"/>
          <w14:ligatures w14:val="none"/>
        </w:rPr>
        <w:t xml:space="preserve"> has enlisted help from Sandra Pellegrini – senior analyst for Latin America for the conflict monitoring group </w:t>
      </w:r>
      <w:proofErr w:type="spellStart"/>
      <w:r w:rsidRPr="00431014">
        <w:rPr>
          <w:rFonts w:ascii="Times New Roman" w:eastAsia="Times New Roman" w:hAnsi="Times New Roman" w:cs="Times New Roman"/>
          <w:color w:val="222222"/>
          <w:kern w:val="0"/>
          <w:sz w:val="29"/>
          <w:szCs w:val="29"/>
          <w14:ligatures w14:val="none"/>
        </w:rPr>
        <w:t>Acled</w:t>
      </w:r>
      <w:proofErr w:type="spellEnd"/>
      <w:r w:rsidRPr="00431014">
        <w:rPr>
          <w:rFonts w:ascii="Times New Roman" w:eastAsia="Times New Roman" w:hAnsi="Times New Roman" w:cs="Times New Roman"/>
          <w:color w:val="222222"/>
          <w:kern w:val="0"/>
          <w:sz w:val="29"/>
          <w:szCs w:val="29"/>
          <w14:ligatures w14:val="none"/>
        </w:rPr>
        <w:t xml:space="preserve"> (Armed Conflict Location &amp; Event Data).</w:t>
      </w:r>
    </w:p>
    <w:p w14:paraId="2A15252A" w14:textId="77777777" w:rsidR="00431014" w:rsidRPr="00431014" w:rsidRDefault="00431014" w:rsidP="00431014">
      <w:pPr>
        <w:shd w:val="clear" w:color="auto" w:fill="FFFFFF"/>
        <w:spacing w:before="240" w:after="240" w:line="346" w:lineRule="atLeast"/>
        <w:rPr>
          <w:rFonts w:ascii="Times New Roman" w:eastAsia="Times New Roman" w:hAnsi="Times New Roman" w:cs="Times New Roman"/>
          <w:color w:val="222222"/>
          <w:kern w:val="0"/>
          <w:sz w:val="29"/>
          <w:szCs w:val="29"/>
          <w14:ligatures w14:val="none"/>
        </w:rPr>
      </w:pPr>
      <w:r w:rsidRPr="00431014">
        <w:rPr>
          <w:rFonts w:ascii="Times New Roman" w:eastAsia="Times New Roman" w:hAnsi="Times New Roman" w:cs="Times New Roman"/>
          <w:color w:val="222222"/>
          <w:kern w:val="0"/>
          <w:sz w:val="29"/>
          <w:szCs w:val="29"/>
          <w14:ligatures w14:val="none"/>
        </w:rPr>
        <w:t xml:space="preserve">We asked </w:t>
      </w:r>
      <w:proofErr w:type="spellStart"/>
      <w:r w:rsidRPr="00431014">
        <w:rPr>
          <w:rFonts w:ascii="Times New Roman" w:eastAsia="Times New Roman" w:hAnsi="Times New Roman" w:cs="Times New Roman"/>
          <w:color w:val="222222"/>
          <w:kern w:val="0"/>
          <w:sz w:val="29"/>
          <w:szCs w:val="29"/>
          <w14:ligatures w14:val="none"/>
        </w:rPr>
        <w:t>Ms</w:t>
      </w:r>
      <w:proofErr w:type="spellEnd"/>
      <w:r w:rsidRPr="00431014">
        <w:rPr>
          <w:rFonts w:ascii="Times New Roman" w:eastAsia="Times New Roman" w:hAnsi="Times New Roman" w:cs="Times New Roman"/>
          <w:color w:val="222222"/>
          <w:kern w:val="0"/>
          <w:sz w:val="29"/>
          <w:szCs w:val="29"/>
          <w14:ligatures w14:val="none"/>
        </w:rPr>
        <w:t xml:space="preserve"> Pellegrini to assess the dangers in three key areas of Mexico popular with UK </w:t>
      </w:r>
      <w:proofErr w:type="spellStart"/>
      <w:r w:rsidRPr="00431014">
        <w:rPr>
          <w:rFonts w:ascii="Times New Roman" w:eastAsia="Times New Roman" w:hAnsi="Times New Roman" w:cs="Times New Roman"/>
          <w:color w:val="222222"/>
          <w:kern w:val="0"/>
          <w:sz w:val="29"/>
          <w:szCs w:val="29"/>
          <w14:ligatures w14:val="none"/>
        </w:rPr>
        <w:t>travellers</w:t>
      </w:r>
      <w:proofErr w:type="spellEnd"/>
      <w:r w:rsidRPr="00431014">
        <w:rPr>
          <w:rFonts w:ascii="Times New Roman" w:eastAsia="Times New Roman" w:hAnsi="Times New Roman" w:cs="Times New Roman"/>
          <w:color w:val="222222"/>
          <w:kern w:val="0"/>
          <w:sz w:val="29"/>
          <w:szCs w:val="29"/>
          <w14:ligatures w14:val="none"/>
        </w:rPr>
        <w:t>:</w:t>
      </w:r>
    </w:p>
    <w:p w14:paraId="19E74957" w14:textId="77777777" w:rsidR="00431014" w:rsidRPr="00431014" w:rsidRDefault="000063E6" w:rsidP="00431014">
      <w:pPr>
        <w:numPr>
          <w:ilvl w:val="0"/>
          <w:numId w:val="1"/>
        </w:numPr>
        <w:shd w:val="clear" w:color="auto" w:fill="FFFFFF"/>
        <w:spacing w:before="100" w:beforeAutospacing="1" w:after="100" w:afterAutospacing="1" w:line="346" w:lineRule="atLeast"/>
        <w:rPr>
          <w:rFonts w:ascii="Indy Serif" w:eastAsia="Times New Roman" w:hAnsi="Indy Serif" w:cs="Times New Roman"/>
          <w:color w:val="222222"/>
          <w:kern w:val="0"/>
          <w:sz w:val="29"/>
          <w:szCs w:val="29"/>
          <w14:ligatures w14:val="none"/>
        </w:rPr>
      </w:pPr>
      <w:hyperlink r:id="rId9" w:history="1">
        <w:r w:rsidR="00431014" w:rsidRPr="00431014">
          <w:rPr>
            <w:rFonts w:ascii="Indy Serif" w:eastAsia="Times New Roman" w:hAnsi="Indy Serif" w:cs="Times New Roman"/>
            <w:color w:val="0000FF"/>
            <w:kern w:val="0"/>
            <w:sz w:val="29"/>
            <w:szCs w:val="29"/>
            <w14:ligatures w14:val="none"/>
          </w:rPr>
          <w:t>Mexico</w:t>
        </w:r>
      </w:hyperlink>
      <w:r w:rsidR="00431014" w:rsidRPr="00431014">
        <w:rPr>
          <w:rFonts w:ascii="Indy Serif" w:eastAsia="Times New Roman" w:hAnsi="Indy Serif" w:cs="Times New Roman"/>
          <w:color w:val="222222"/>
          <w:kern w:val="0"/>
          <w:sz w:val="29"/>
          <w:szCs w:val="29"/>
          <w14:ligatures w14:val="none"/>
        </w:rPr>
        <w:t> City</w:t>
      </w:r>
    </w:p>
    <w:p w14:paraId="58F54766" w14:textId="77777777" w:rsidR="00431014" w:rsidRPr="00431014" w:rsidRDefault="00431014" w:rsidP="00431014">
      <w:pPr>
        <w:numPr>
          <w:ilvl w:val="0"/>
          <w:numId w:val="1"/>
        </w:numPr>
        <w:shd w:val="clear" w:color="auto" w:fill="FFFFFF"/>
        <w:spacing w:before="100" w:beforeAutospacing="1" w:after="100" w:afterAutospacing="1" w:line="346" w:lineRule="atLeast"/>
        <w:rPr>
          <w:rFonts w:ascii="Indy Serif" w:eastAsia="Times New Roman" w:hAnsi="Indy Serif" w:cs="Times New Roman"/>
          <w:color w:val="222222"/>
          <w:kern w:val="0"/>
          <w:sz w:val="29"/>
          <w:szCs w:val="29"/>
          <w14:ligatures w14:val="none"/>
        </w:rPr>
      </w:pPr>
      <w:proofErr w:type="spellStart"/>
      <w:r w:rsidRPr="00431014">
        <w:rPr>
          <w:rFonts w:ascii="Indy Serif" w:eastAsia="Times New Roman" w:hAnsi="Indy Serif" w:cs="Times New Roman"/>
          <w:color w:val="222222"/>
          <w:kern w:val="0"/>
          <w:sz w:val="29"/>
          <w:szCs w:val="29"/>
          <w14:ligatures w14:val="none"/>
        </w:rPr>
        <w:t>Quintana</w:t>
      </w:r>
      <w:proofErr w:type="spellEnd"/>
      <w:r w:rsidRPr="00431014">
        <w:rPr>
          <w:rFonts w:ascii="Indy Serif" w:eastAsia="Times New Roman" w:hAnsi="Indy Serif" w:cs="Times New Roman"/>
          <w:color w:val="222222"/>
          <w:kern w:val="0"/>
          <w:sz w:val="29"/>
          <w:szCs w:val="29"/>
          <w14:ligatures w14:val="none"/>
        </w:rPr>
        <w:t xml:space="preserve"> Roo and Yucatan states – location for Cancun, other </w:t>
      </w:r>
      <w:proofErr w:type="gramStart"/>
      <w:r w:rsidRPr="00431014">
        <w:rPr>
          <w:rFonts w:ascii="Indy Serif" w:eastAsia="Times New Roman" w:hAnsi="Indy Serif" w:cs="Times New Roman"/>
          <w:color w:val="222222"/>
          <w:kern w:val="0"/>
          <w:sz w:val="29"/>
          <w:szCs w:val="29"/>
          <w14:ligatures w14:val="none"/>
        </w:rPr>
        <w:t>resorts</w:t>
      </w:r>
      <w:proofErr w:type="gramEnd"/>
      <w:r w:rsidRPr="00431014">
        <w:rPr>
          <w:rFonts w:ascii="Indy Serif" w:eastAsia="Times New Roman" w:hAnsi="Indy Serif" w:cs="Times New Roman"/>
          <w:color w:val="222222"/>
          <w:kern w:val="0"/>
          <w:sz w:val="29"/>
          <w:szCs w:val="29"/>
          <w14:ligatures w14:val="none"/>
        </w:rPr>
        <w:t xml:space="preserve"> and many archaeological sites</w:t>
      </w:r>
    </w:p>
    <w:p w14:paraId="54C1081E" w14:textId="77777777" w:rsidR="00431014" w:rsidRPr="00431014" w:rsidRDefault="00431014" w:rsidP="00431014">
      <w:pPr>
        <w:numPr>
          <w:ilvl w:val="0"/>
          <w:numId w:val="1"/>
        </w:numPr>
        <w:shd w:val="clear" w:color="auto" w:fill="FFFFFF"/>
        <w:spacing w:before="100" w:beforeAutospacing="1" w:after="100" w:afterAutospacing="1"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Oaxaca state, including the city itself plus Pacific coast </w:t>
      </w:r>
      <w:proofErr w:type="gramStart"/>
      <w:r w:rsidRPr="00431014">
        <w:rPr>
          <w:rFonts w:ascii="Indy Serif" w:eastAsia="Times New Roman" w:hAnsi="Indy Serif" w:cs="Times New Roman"/>
          <w:color w:val="222222"/>
          <w:kern w:val="0"/>
          <w:sz w:val="29"/>
          <w:szCs w:val="29"/>
          <w14:ligatures w14:val="none"/>
        </w:rPr>
        <w:t>resorts</w:t>
      </w:r>
      <w:proofErr w:type="gramEnd"/>
    </w:p>
    <w:p w14:paraId="0C614E9A"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These are the questions I asked </w:t>
      </w:r>
      <w:proofErr w:type="spellStart"/>
      <w:r w:rsidRPr="00431014">
        <w:rPr>
          <w:rFonts w:ascii="Indy Serif" w:eastAsia="Times New Roman" w:hAnsi="Indy Serif" w:cs="Times New Roman"/>
          <w:color w:val="222222"/>
          <w:kern w:val="0"/>
          <w:sz w:val="29"/>
          <w:szCs w:val="29"/>
          <w14:ligatures w14:val="none"/>
        </w:rPr>
        <w:t>Ms</w:t>
      </w:r>
      <w:proofErr w:type="spellEnd"/>
      <w:r w:rsidRPr="00431014">
        <w:rPr>
          <w:rFonts w:ascii="Indy Serif" w:eastAsia="Times New Roman" w:hAnsi="Indy Serif" w:cs="Times New Roman"/>
          <w:color w:val="222222"/>
          <w:kern w:val="0"/>
          <w:sz w:val="29"/>
          <w:szCs w:val="29"/>
          <w14:ligatures w14:val="none"/>
        </w:rPr>
        <w:t xml:space="preserve"> Pellegrini, along with her answers. Her insights make essential reading for anyone contemplating a trip to Mexico.</w:t>
      </w:r>
    </w:p>
    <w:p w14:paraId="0C112C69" w14:textId="77777777" w:rsidR="00431014" w:rsidRPr="00431014" w:rsidRDefault="00431014" w:rsidP="00431014">
      <w:pPr>
        <w:shd w:val="clear" w:color="auto" w:fill="FFFFFF"/>
        <w:spacing w:before="100" w:beforeAutospacing="1" w:after="100" w:afterAutospacing="1" w:line="240" w:lineRule="auto"/>
        <w:outlineLvl w:val="1"/>
        <w:rPr>
          <w:rFonts w:ascii="Indy Serif" w:eastAsia="Times New Roman" w:hAnsi="Indy Serif" w:cs="Times New Roman"/>
          <w:b/>
          <w:bCs/>
          <w:color w:val="222222"/>
          <w:spacing w:val="-8"/>
          <w:kern w:val="0"/>
          <w:sz w:val="36"/>
          <w:szCs w:val="36"/>
          <w14:ligatures w14:val="none"/>
        </w:rPr>
      </w:pPr>
      <w:r w:rsidRPr="00431014">
        <w:rPr>
          <w:rFonts w:ascii="Indy Serif" w:eastAsia="Times New Roman" w:hAnsi="Indy Serif" w:cs="Times New Roman"/>
          <w:b/>
          <w:bCs/>
          <w:color w:val="222222"/>
          <w:spacing w:val="-8"/>
          <w:kern w:val="0"/>
          <w:sz w:val="36"/>
          <w:szCs w:val="36"/>
          <w14:ligatures w14:val="none"/>
        </w:rPr>
        <w:t>What’s the picture across Mexico?</w:t>
      </w:r>
    </w:p>
    <w:p w14:paraId="09E1700B"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“Early developments indicate that what we are likely to see in the short term is a show of force by the CJNG and its allies against security forces.</w:t>
      </w:r>
    </w:p>
    <w:p w14:paraId="28941CCE"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“Usually, in more tourism-oriented areas, criminal groups have maintained a lower profile so as not to attract major operations and preserve their revenue streams.</w:t>
      </w:r>
    </w:p>
    <w:p w14:paraId="5521D743"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“The states of Yucatan, </w:t>
      </w:r>
      <w:proofErr w:type="spellStart"/>
      <w:r w:rsidRPr="00431014">
        <w:rPr>
          <w:rFonts w:ascii="Indy Serif" w:eastAsia="Times New Roman" w:hAnsi="Indy Serif" w:cs="Times New Roman"/>
          <w:color w:val="222222"/>
          <w:kern w:val="0"/>
          <w:sz w:val="29"/>
          <w:szCs w:val="29"/>
          <w14:ligatures w14:val="none"/>
        </w:rPr>
        <w:t>Quintana</w:t>
      </w:r>
      <w:proofErr w:type="spellEnd"/>
      <w:r w:rsidRPr="00431014">
        <w:rPr>
          <w:rFonts w:ascii="Indy Serif" w:eastAsia="Times New Roman" w:hAnsi="Indy Serif" w:cs="Times New Roman"/>
          <w:color w:val="222222"/>
          <w:kern w:val="0"/>
          <w:sz w:val="29"/>
          <w:szCs w:val="29"/>
          <w14:ligatures w14:val="none"/>
        </w:rPr>
        <w:t xml:space="preserve"> Roo and Oaxaca are not among Mexico’s hotspots of violence. Mexico City does not rank among the most violent states either, although gang-related violence has increased in 2025 compared to the previous four years.</w:t>
      </w:r>
    </w:p>
    <w:p w14:paraId="0E4C09AC"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“That being said, the CJNG remains one of the most powerful cartels in the country, with a near-nationwide presence, including in the states you mentioned, and in fact, we have already begun to see signs of reactive unrest following the killing of El </w:t>
      </w:r>
      <w:proofErr w:type="spellStart"/>
      <w:r w:rsidRPr="00431014">
        <w:rPr>
          <w:rFonts w:ascii="Indy Serif" w:eastAsia="Times New Roman" w:hAnsi="Indy Serif" w:cs="Times New Roman"/>
          <w:color w:val="222222"/>
          <w:kern w:val="0"/>
          <w:sz w:val="29"/>
          <w:szCs w:val="29"/>
          <w14:ligatures w14:val="none"/>
        </w:rPr>
        <w:t>Mencho</w:t>
      </w:r>
      <w:proofErr w:type="spellEnd"/>
      <w:r w:rsidRPr="00431014">
        <w:rPr>
          <w:rFonts w:ascii="Indy Serif" w:eastAsia="Times New Roman" w:hAnsi="Indy Serif" w:cs="Times New Roman"/>
          <w:color w:val="222222"/>
          <w:kern w:val="0"/>
          <w:sz w:val="29"/>
          <w:szCs w:val="29"/>
          <w14:ligatures w14:val="none"/>
        </w:rPr>
        <w:t>.</w:t>
      </w:r>
    </w:p>
    <w:p w14:paraId="161BC748"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“It is possible that the killing of El </w:t>
      </w:r>
      <w:proofErr w:type="spellStart"/>
      <w:r w:rsidRPr="00431014">
        <w:rPr>
          <w:rFonts w:ascii="Indy Serif" w:eastAsia="Times New Roman" w:hAnsi="Indy Serif" w:cs="Times New Roman"/>
          <w:color w:val="222222"/>
          <w:kern w:val="0"/>
          <w:sz w:val="29"/>
          <w:szCs w:val="29"/>
          <w14:ligatures w14:val="none"/>
        </w:rPr>
        <w:t>Mencho</w:t>
      </w:r>
      <w:proofErr w:type="spellEnd"/>
      <w:r w:rsidRPr="00431014">
        <w:rPr>
          <w:rFonts w:ascii="Indy Serif" w:eastAsia="Times New Roman" w:hAnsi="Indy Serif" w:cs="Times New Roman"/>
          <w:color w:val="222222"/>
          <w:kern w:val="0"/>
          <w:sz w:val="29"/>
          <w:szCs w:val="29"/>
          <w14:ligatures w14:val="none"/>
        </w:rPr>
        <w:t xml:space="preserve"> could lead to an internal power struggle within the CJNG. Rival groups might be attempting to take advantage of the </w:t>
      </w:r>
      <w:proofErr w:type="spellStart"/>
      <w:r w:rsidRPr="00431014">
        <w:rPr>
          <w:rFonts w:ascii="Indy Serif" w:eastAsia="Times New Roman" w:hAnsi="Indy Serif" w:cs="Times New Roman"/>
          <w:color w:val="222222"/>
          <w:kern w:val="0"/>
          <w:sz w:val="29"/>
          <w:szCs w:val="29"/>
          <w14:ligatures w14:val="none"/>
        </w:rPr>
        <w:t>destabilisation</w:t>
      </w:r>
      <w:proofErr w:type="spellEnd"/>
      <w:r w:rsidRPr="00431014">
        <w:rPr>
          <w:rFonts w:ascii="Indy Serif" w:eastAsia="Times New Roman" w:hAnsi="Indy Serif" w:cs="Times New Roman"/>
          <w:color w:val="222222"/>
          <w:kern w:val="0"/>
          <w:sz w:val="29"/>
          <w:szCs w:val="29"/>
          <w14:ligatures w14:val="none"/>
        </w:rPr>
        <w:t xml:space="preserve"> within the CJNG to push for territorial control.”</w:t>
      </w:r>
    </w:p>
    <w:p w14:paraId="42B8C6AF" w14:textId="77777777" w:rsidR="00431014" w:rsidRPr="00431014" w:rsidRDefault="00431014" w:rsidP="00431014">
      <w:pPr>
        <w:shd w:val="clear" w:color="auto" w:fill="FFFFFF"/>
        <w:spacing w:before="100" w:beforeAutospacing="1" w:after="100" w:afterAutospacing="1" w:line="240" w:lineRule="auto"/>
        <w:outlineLvl w:val="1"/>
        <w:rPr>
          <w:rFonts w:ascii="Indy Serif" w:eastAsia="Times New Roman" w:hAnsi="Indy Serif" w:cs="Times New Roman"/>
          <w:b/>
          <w:bCs/>
          <w:color w:val="222222"/>
          <w:spacing w:val="-8"/>
          <w:kern w:val="0"/>
          <w:sz w:val="36"/>
          <w:szCs w:val="36"/>
          <w14:ligatures w14:val="none"/>
        </w:rPr>
      </w:pPr>
      <w:r w:rsidRPr="00431014">
        <w:rPr>
          <w:rFonts w:ascii="Indy Serif" w:eastAsia="Times New Roman" w:hAnsi="Indy Serif" w:cs="Times New Roman"/>
          <w:b/>
          <w:bCs/>
          <w:color w:val="222222"/>
          <w:spacing w:val="-8"/>
          <w:kern w:val="0"/>
          <w:sz w:val="36"/>
          <w:szCs w:val="36"/>
          <w14:ligatures w14:val="none"/>
        </w:rPr>
        <w:lastRenderedPageBreak/>
        <w:t>Is Mexico City a possible battleground?</w:t>
      </w:r>
    </w:p>
    <w:p w14:paraId="45AB03E3"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“There is no clear cartel hegemony over Mexico City and the capital remains heavily contested by several criminal actors.</w:t>
      </w:r>
    </w:p>
    <w:p w14:paraId="4CC0ECE9"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“However, the CJNG has reportedly established a foothold and has sought to expand its influence, notably through alliances with local groups such as La Unión </w:t>
      </w:r>
      <w:proofErr w:type="spellStart"/>
      <w:r w:rsidRPr="00431014">
        <w:rPr>
          <w:rFonts w:ascii="Indy Serif" w:eastAsia="Times New Roman" w:hAnsi="Indy Serif" w:cs="Times New Roman"/>
          <w:color w:val="222222"/>
          <w:kern w:val="0"/>
          <w:sz w:val="29"/>
          <w:szCs w:val="29"/>
          <w14:ligatures w14:val="none"/>
        </w:rPr>
        <w:t>Tepito</w:t>
      </w:r>
      <w:proofErr w:type="spellEnd"/>
      <w:r w:rsidRPr="00431014">
        <w:rPr>
          <w:rFonts w:ascii="Indy Serif" w:eastAsia="Times New Roman" w:hAnsi="Indy Serif" w:cs="Times New Roman"/>
          <w:color w:val="222222"/>
          <w:kern w:val="0"/>
          <w:sz w:val="29"/>
          <w:szCs w:val="29"/>
          <w14:ligatures w14:val="none"/>
        </w:rPr>
        <w:t>.</w:t>
      </w:r>
    </w:p>
    <w:p w14:paraId="204D917F"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“At present, the security situation does not appear critical, although local authorities have raised alert levels. An immediate surge in violence seems less likely, though it cannot be excluded, and retaliatory actions against the government remain possible.”</w:t>
      </w:r>
    </w:p>
    <w:p w14:paraId="5AD3695C" w14:textId="77777777" w:rsidR="00431014" w:rsidRPr="00431014" w:rsidRDefault="00431014" w:rsidP="00431014">
      <w:pPr>
        <w:shd w:val="clear" w:color="auto" w:fill="FFFFFF"/>
        <w:spacing w:before="100" w:beforeAutospacing="1" w:after="100" w:afterAutospacing="1" w:line="240" w:lineRule="auto"/>
        <w:outlineLvl w:val="1"/>
        <w:rPr>
          <w:rFonts w:ascii="Indy Serif" w:eastAsia="Times New Roman" w:hAnsi="Indy Serif" w:cs="Times New Roman"/>
          <w:b/>
          <w:bCs/>
          <w:color w:val="222222"/>
          <w:spacing w:val="-8"/>
          <w:kern w:val="0"/>
          <w:sz w:val="36"/>
          <w:szCs w:val="36"/>
          <w14:ligatures w14:val="none"/>
        </w:rPr>
      </w:pPr>
      <w:r w:rsidRPr="00431014">
        <w:rPr>
          <w:rFonts w:ascii="Indy Serif" w:eastAsia="Times New Roman" w:hAnsi="Indy Serif" w:cs="Times New Roman"/>
          <w:b/>
          <w:bCs/>
          <w:color w:val="222222"/>
          <w:spacing w:val="-8"/>
          <w:kern w:val="0"/>
          <w:sz w:val="36"/>
          <w:szCs w:val="36"/>
          <w14:ligatures w14:val="none"/>
        </w:rPr>
        <w:t>What about the Yucatan peninsula?</w:t>
      </w:r>
    </w:p>
    <w:p w14:paraId="7B7DDF69"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“The region has been disputed between the CJNG and the Sinaloa Cartel, partly due to its strategic position as an entry point for drug shipments from South America. More specifically, the CJNG has maintained a presence around Cancun and the coast (including Cozumel), as well as Mérida and its coastal areas.</w:t>
      </w:r>
    </w:p>
    <w:p w14:paraId="26F0BC0D"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“There are already reports of </w:t>
      </w:r>
      <w:proofErr w:type="spellStart"/>
      <w:r w:rsidRPr="00431014">
        <w:rPr>
          <w:rFonts w:ascii="Indy Serif" w:eastAsia="Times New Roman" w:hAnsi="Indy Serif" w:cs="Times New Roman"/>
          <w:color w:val="222222"/>
          <w:kern w:val="0"/>
          <w:sz w:val="29"/>
          <w:szCs w:val="29"/>
          <w14:ligatures w14:val="none"/>
        </w:rPr>
        <w:t>narco</w:t>
      </w:r>
      <w:proofErr w:type="spellEnd"/>
      <w:r w:rsidRPr="00431014">
        <w:rPr>
          <w:rFonts w:ascii="Indy Serif" w:eastAsia="Times New Roman" w:hAnsi="Indy Serif" w:cs="Times New Roman"/>
          <w:color w:val="222222"/>
          <w:kern w:val="0"/>
          <w:sz w:val="29"/>
          <w:szCs w:val="29"/>
          <w14:ligatures w14:val="none"/>
        </w:rPr>
        <w:t xml:space="preserve"> roadblocks and arson attacks against businesses in Cozumel, Playa del Carmen, Tulum, and Cancun. These actions appear to be demonstrations of force.</w:t>
      </w:r>
    </w:p>
    <w:p w14:paraId="7C6B10C4"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“For </w:t>
      </w:r>
      <w:proofErr w:type="spellStart"/>
      <w:r w:rsidRPr="00431014">
        <w:rPr>
          <w:rFonts w:ascii="Indy Serif" w:eastAsia="Times New Roman" w:hAnsi="Indy Serif" w:cs="Times New Roman"/>
          <w:color w:val="222222"/>
          <w:kern w:val="0"/>
          <w:sz w:val="29"/>
          <w:szCs w:val="29"/>
          <w14:ligatures w14:val="none"/>
        </w:rPr>
        <w:t>travellers</w:t>
      </w:r>
      <w:proofErr w:type="spellEnd"/>
      <w:r w:rsidRPr="00431014">
        <w:rPr>
          <w:rFonts w:ascii="Indy Serif" w:eastAsia="Times New Roman" w:hAnsi="Indy Serif" w:cs="Times New Roman"/>
          <w:color w:val="222222"/>
          <w:kern w:val="0"/>
          <w:sz w:val="29"/>
          <w:szCs w:val="29"/>
          <w14:ligatures w14:val="none"/>
        </w:rPr>
        <w:t xml:space="preserve">, the main short-term risk would be </w:t>
      </w:r>
      <w:proofErr w:type="spellStart"/>
      <w:r w:rsidRPr="00431014">
        <w:rPr>
          <w:rFonts w:ascii="Indy Serif" w:eastAsia="Times New Roman" w:hAnsi="Indy Serif" w:cs="Times New Roman"/>
          <w:color w:val="222222"/>
          <w:kern w:val="0"/>
          <w:sz w:val="29"/>
          <w:szCs w:val="29"/>
          <w14:ligatures w14:val="none"/>
        </w:rPr>
        <w:t>localised</w:t>
      </w:r>
      <w:proofErr w:type="spellEnd"/>
      <w:r w:rsidRPr="00431014">
        <w:rPr>
          <w:rFonts w:ascii="Indy Serif" w:eastAsia="Times New Roman" w:hAnsi="Indy Serif" w:cs="Times New Roman"/>
          <w:color w:val="222222"/>
          <w:kern w:val="0"/>
          <w:sz w:val="29"/>
          <w:szCs w:val="29"/>
          <w14:ligatures w14:val="none"/>
        </w:rPr>
        <w:t xml:space="preserve"> disruption (road and business closures, temporary security incidents) rather than targeted violence against tourists.”</w:t>
      </w:r>
    </w:p>
    <w:p w14:paraId="326F2B6F" w14:textId="77777777" w:rsidR="00431014" w:rsidRPr="00431014" w:rsidRDefault="00431014" w:rsidP="00431014">
      <w:pPr>
        <w:shd w:val="clear" w:color="auto" w:fill="FFFFFF"/>
        <w:spacing w:before="100" w:beforeAutospacing="1" w:after="100" w:afterAutospacing="1" w:line="240" w:lineRule="auto"/>
        <w:outlineLvl w:val="1"/>
        <w:rPr>
          <w:rFonts w:ascii="Indy Serif" w:eastAsia="Times New Roman" w:hAnsi="Indy Serif" w:cs="Times New Roman"/>
          <w:b/>
          <w:bCs/>
          <w:color w:val="222222"/>
          <w:spacing w:val="-8"/>
          <w:kern w:val="0"/>
          <w:sz w:val="36"/>
          <w:szCs w:val="36"/>
          <w14:ligatures w14:val="none"/>
        </w:rPr>
      </w:pPr>
      <w:r w:rsidRPr="00431014">
        <w:rPr>
          <w:rFonts w:ascii="Indy Serif" w:eastAsia="Times New Roman" w:hAnsi="Indy Serif" w:cs="Times New Roman"/>
          <w:b/>
          <w:bCs/>
          <w:color w:val="222222"/>
          <w:spacing w:val="-8"/>
          <w:kern w:val="0"/>
          <w:sz w:val="36"/>
          <w:szCs w:val="36"/>
          <w14:ligatures w14:val="none"/>
        </w:rPr>
        <w:t>And in the southern state of Oaxaca?</w:t>
      </w:r>
    </w:p>
    <w:p w14:paraId="6DE22174"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“The CJNG is present in Oaxaca state, particularly in parts of central and northeastern Oaxaca.</w:t>
      </w:r>
    </w:p>
    <w:p w14:paraId="172A6112" w14:textId="77777777" w:rsidR="00431014" w:rsidRP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“At this stage, violence and </w:t>
      </w:r>
      <w:proofErr w:type="spellStart"/>
      <w:r w:rsidRPr="00431014">
        <w:rPr>
          <w:rFonts w:ascii="Indy Serif" w:eastAsia="Times New Roman" w:hAnsi="Indy Serif" w:cs="Times New Roman"/>
          <w:color w:val="222222"/>
          <w:kern w:val="0"/>
          <w:sz w:val="29"/>
          <w:szCs w:val="29"/>
          <w14:ligatures w14:val="none"/>
        </w:rPr>
        <w:t>narco</w:t>
      </w:r>
      <w:proofErr w:type="spellEnd"/>
      <w:r w:rsidRPr="00431014">
        <w:rPr>
          <w:rFonts w:ascii="Indy Serif" w:eastAsia="Times New Roman" w:hAnsi="Indy Serif" w:cs="Times New Roman"/>
          <w:color w:val="222222"/>
          <w:kern w:val="0"/>
          <w:sz w:val="29"/>
          <w:szCs w:val="29"/>
          <w14:ligatures w14:val="none"/>
        </w:rPr>
        <w:t xml:space="preserve"> roadblocks do not appear to directly affect coastal tourist areas such as Huatulco or Puerto Escondido. But they have been recorded along the </w:t>
      </w:r>
      <w:proofErr w:type="spellStart"/>
      <w:r w:rsidRPr="00431014">
        <w:rPr>
          <w:rFonts w:ascii="Indy Serif" w:eastAsia="Times New Roman" w:hAnsi="Indy Serif" w:cs="Times New Roman"/>
          <w:color w:val="222222"/>
          <w:kern w:val="0"/>
          <w:sz w:val="29"/>
          <w:szCs w:val="29"/>
          <w14:ligatures w14:val="none"/>
        </w:rPr>
        <w:t>Juchitán</w:t>
      </w:r>
      <w:proofErr w:type="spellEnd"/>
      <w:r w:rsidRPr="00431014">
        <w:rPr>
          <w:rFonts w:ascii="Indy Serif" w:eastAsia="Times New Roman" w:hAnsi="Indy Serif" w:cs="Times New Roman"/>
          <w:color w:val="222222"/>
          <w:kern w:val="0"/>
          <w:sz w:val="29"/>
          <w:szCs w:val="29"/>
          <w14:ligatures w14:val="none"/>
        </w:rPr>
        <w:t>–La Ventosa highway, which links the region with Chiapas in southeast Mexico.”</w:t>
      </w:r>
    </w:p>
    <w:p w14:paraId="3CEC59DA" w14:textId="77777777" w:rsidR="00431014" w:rsidRPr="00431014" w:rsidRDefault="00431014" w:rsidP="00431014">
      <w:pPr>
        <w:shd w:val="clear" w:color="auto" w:fill="FFFFFF"/>
        <w:spacing w:before="100" w:beforeAutospacing="1" w:after="100" w:afterAutospacing="1" w:line="240" w:lineRule="auto"/>
        <w:outlineLvl w:val="1"/>
        <w:rPr>
          <w:rFonts w:ascii="Indy Serif" w:eastAsia="Times New Roman" w:hAnsi="Indy Serif" w:cs="Times New Roman"/>
          <w:b/>
          <w:bCs/>
          <w:color w:val="222222"/>
          <w:spacing w:val="-8"/>
          <w:kern w:val="0"/>
          <w:sz w:val="36"/>
          <w:szCs w:val="36"/>
          <w14:ligatures w14:val="none"/>
        </w:rPr>
      </w:pPr>
      <w:r w:rsidRPr="00431014">
        <w:rPr>
          <w:rFonts w:ascii="Indy Serif" w:eastAsia="Times New Roman" w:hAnsi="Indy Serif" w:cs="Times New Roman"/>
          <w:b/>
          <w:bCs/>
          <w:color w:val="222222"/>
          <w:spacing w:val="-8"/>
          <w:kern w:val="0"/>
          <w:sz w:val="36"/>
          <w:szCs w:val="36"/>
          <w14:ligatures w14:val="none"/>
        </w:rPr>
        <w:lastRenderedPageBreak/>
        <w:t>Will the killing of a cartel leader calm the nation?</w:t>
      </w:r>
    </w:p>
    <w:p w14:paraId="523FE353" w14:textId="77777777" w:rsidR="00431014" w:rsidRDefault="00431014"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r w:rsidRPr="00431014">
        <w:rPr>
          <w:rFonts w:ascii="Indy Serif" w:eastAsia="Times New Roman" w:hAnsi="Indy Serif" w:cs="Times New Roman"/>
          <w:color w:val="222222"/>
          <w:kern w:val="0"/>
          <w:sz w:val="29"/>
          <w:szCs w:val="29"/>
          <w14:ligatures w14:val="none"/>
        </w:rPr>
        <w:t xml:space="preserve">“No. The immediate highway blockades and arson attacks show how quickly cartels can </w:t>
      </w:r>
      <w:proofErr w:type="spellStart"/>
      <w:r w:rsidRPr="00431014">
        <w:rPr>
          <w:rFonts w:ascii="Indy Serif" w:eastAsia="Times New Roman" w:hAnsi="Indy Serif" w:cs="Times New Roman"/>
          <w:color w:val="222222"/>
          <w:kern w:val="0"/>
          <w:sz w:val="29"/>
          <w:szCs w:val="29"/>
          <w14:ligatures w14:val="none"/>
        </w:rPr>
        <w:t>mobilise</w:t>
      </w:r>
      <w:proofErr w:type="spellEnd"/>
      <w:r w:rsidRPr="00431014">
        <w:rPr>
          <w:rFonts w:ascii="Indy Serif" w:eastAsia="Times New Roman" w:hAnsi="Indy Serif" w:cs="Times New Roman"/>
          <w:color w:val="222222"/>
          <w:kern w:val="0"/>
          <w:sz w:val="29"/>
          <w:szCs w:val="29"/>
          <w14:ligatures w14:val="none"/>
        </w:rPr>
        <w:t xml:space="preserve"> retaliation to demonstrate continued control. Past cases suggest leadership removals rarely reduce violence long term, and instead often trigger instability as factions compete for power.”</w:t>
      </w:r>
    </w:p>
    <w:p w14:paraId="72547517" w14:textId="77777777" w:rsidR="00330C93" w:rsidRDefault="00330C93"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p>
    <w:p w14:paraId="6E7524CC" w14:textId="77777777" w:rsidR="00330C93" w:rsidRDefault="00330C93" w:rsidP="00330C93">
      <w:pPr>
        <w:pStyle w:val="NormalWeb"/>
        <w:shd w:val="clear" w:color="auto" w:fill="FFFFFF"/>
        <w:spacing w:before="240" w:beforeAutospacing="0" w:after="240" w:afterAutospacing="0" w:line="346" w:lineRule="atLeast"/>
        <w:rPr>
          <w:rFonts w:ascii="Indy Serif" w:hAnsi="Indy Serif"/>
          <w:color w:val="222222"/>
          <w:sz w:val="29"/>
          <w:szCs w:val="29"/>
        </w:rPr>
      </w:pPr>
    </w:p>
    <w:p w14:paraId="036B19B6" w14:textId="77777777" w:rsidR="00330C93" w:rsidRDefault="00330C93" w:rsidP="00330C93">
      <w:pPr>
        <w:pStyle w:val="NormalWeb"/>
        <w:shd w:val="clear" w:color="auto" w:fill="FFFFFF"/>
        <w:spacing w:before="240" w:beforeAutospacing="0" w:after="240" w:afterAutospacing="0" w:line="346" w:lineRule="atLeast"/>
        <w:rPr>
          <w:rFonts w:ascii="Indy Serif" w:hAnsi="Indy Serif"/>
          <w:color w:val="222222"/>
          <w:sz w:val="29"/>
          <w:szCs w:val="29"/>
        </w:rPr>
      </w:pPr>
    </w:p>
    <w:p w14:paraId="4CD1E9EB" w14:textId="77777777" w:rsidR="00330C93" w:rsidRDefault="00330C93" w:rsidP="00330C93">
      <w:pPr>
        <w:pStyle w:val="NormalWeb"/>
        <w:shd w:val="clear" w:color="auto" w:fill="FFFFFF"/>
        <w:spacing w:before="240" w:beforeAutospacing="0" w:after="240" w:afterAutospacing="0" w:line="346" w:lineRule="atLeast"/>
        <w:rPr>
          <w:rFonts w:ascii="Indy Serif" w:hAnsi="Indy Serif"/>
          <w:color w:val="222222"/>
          <w:sz w:val="29"/>
          <w:szCs w:val="29"/>
        </w:rPr>
      </w:pPr>
    </w:p>
    <w:p w14:paraId="3F630085" w14:textId="77777777" w:rsidR="006D2EBF" w:rsidRDefault="006D2EBF" w:rsidP="00330C93">
      <w:pPr>
        <w:pStyle w:val="NormalWeb"/>
        <w:shd w:val="clear" w:color="auto" w:fill="FFFFFF"/>
        <w:spacing w:before="240" w:beforeAutospacing="0" w:after="240" w:afterAutospacing="0" w:line="346" w:lineRule="atLeast"/>
        <w:rPr>
          <w:rFonts w:ascii="Indy Serif" w:hAnsi="Indy Serif"/>
          <w:color w:val="222222"/>
          <w:sz w:val="29"/>
          <w:szCs w:val="29"/>
        </w:rPr>
      </w:pPr>
    </w:p>
    <w:p w14:paraId="30D667A7" w14:textId="77777777" w:rsidR="006D2EBF" w:rsidRDefault="006D2EBF" w:rsidP="00330C93">
      <w:pPr>
        <w:pStyle w:val="NormalWeb"/>
        <w:shd w:val="clear" w:color="auto" w:fill="FFFFFF"/>
        <w:spacing w:before="240" w:beforeAutospacing="0" w:after="240" w:afterAutospacing="0" w:line="346" w:lineRule="atLeast"/>
        <w:rPr>
          <w:rFonts w:ascii="Indy Serif" w:hAnsi="Indy Serif"/>
          <w:color w:val="222222"/>
          <w:sz w:val="29"/>
          <w:szCs w:val="29"/>
        </w:rPr>
      </w:pPr>
    </w:p>
    <w:p w14:paraId="0E237E57" w14:textId="28A2097F" w:rsidR="006D2EBF" w:rsidRDefault="006D2EBF" w:rsidP="00330C93">
      <w:pPr>
        <w:pStyle w:val="NormalWeb"/>
        <w:shd w:val="clear" w:color="auto" w:fill="FFFFFF"/>
        <w:spacing w:before="240" w:beforeAutospacing="0" w:after="240" w:afterAutospacing="0" w:line="346" w:lineRule="atLeast"/>
        <w:rPr>
          <w:rFonts w:ascii="Indy Serif" w:hAnsi="Indy Serif"/>
          <w:color w:val="222222"/>
          <w:sz w:val="29"/>
          <w:szCs w:val="29"/>
        </w:rPr>
      </w:pPr>
      <w:r>
        <w:rPr>
          <w:rFonts w:ascii="Lato" w:hAnsi="Lato"/>
          <w:color w:val="1A1A1A"/>
          <w:sz w:val="29"/>
          <w:szCs w:val="29"/>
          <w:shd w:val="clear" w:color="auto" w:fill="FFFFFF"/>
        </w:rPr>
        <w:t xml:space="preserve">Following the killing of CJNG leader </w:t>
      </w:r>
      <w:proofErr w:type="spellStart"/>
      <w:r>
        <w:rPr>
          <w:rFonts w:ascii="Lato" w:hAnsi="Lato"/>
          <w:color w:val="1A1A1A"/>
          <w:sz w:val="29"/>
          <w:szCs w:val="29"/>
          <w:shd w:val="clear" w:color="auto" w:fill="FFFFFF"/>
        </w:rPr>
        <w:t>Nemesio</w:t>
      </w:r>
      <w:proofErr w:type="spellEnd"/>
      <w:r>
        <w:rPr>
          <w:rFonts w:ascii="Lato" w:hAnsi="Lato"/>
          <w:color w:val="1A1A1A"/>
          <w:sz w:val="29"/>
          <w:szCs w:val="29"/>
          <w:shd w:val="clear" w:color="auto" w:fill="FFFFFF"/>
        </w:rPr>
        <w:t xml:space="preserve"> “El </w:t>
      </w:r>
      <w:proofErr w:type="spellStart"/>
      <w:r>
        <w:rPr>
          <w:rFonts w:ascii="Lato" w:hAnsi="Lato"/>
          <w:color w:val="1A1A1A"/>
          <w:sz w:val="29"/>
          <w:szCs w:val="29"/>
          <w:shd w:val="clear" w:color="auto" w:fill="FFFFFF"/>
        </w:rPr>
        <w:t>Mencho</w:t>
      </w:r>
      <w:proofErr w:type="spellEnd"/>
      <w:r>
        <w:rPr>
          <w:rFonts w:ascii="Lato" w:hAnsi="Lato"/>
          <w:color w:val="1A1A1A"/>
          <w:sz w:val="29"/>
          <w:szCs w:val="29"/>
          <w:shd w:val="clear" w:color="auto" w:fill="FFFFFF"/>
        </w:rPr>
        <w:t xml:space="preserve">” </w:t>
      </w:r>
      <w:proofErr w:type="spellStart"/>
      <w:r>
        <w:rPr>
          <w:rFonts w:ascii="Lato" w:hAnsi="Lato"/>
          <w:color w:val="1A1A1A"/>
          <w:sz w:val="29"/>
          <w:szCs w:val="29"/>
          <w:shd w:val="clear" w:color="auto" w:fill="FFFFFF"/>
        </w:rPr>
        <w:t>Oseguera</w:t>
      </w:r>
      <w:proofErr w:type="spellEnd"/>
      <w:r>
        <w:rPr>
          <w:rFonts w:ascii="Lato" w:hAnsi="Lato"/>
          <w:color w:val="1A1A1A"/>
          <w:sz w:val="29"/>
          <w:szCs w:val="29"/>
          <w:shd w:val="clear" w:color="auto" w:fill="FFFFFF"/>
        </w:rPr>
        <w:t xml:space="preserve"> Cervantes on February 22, 2026, retaliatory cartel violence has caused significant travel disruptions across Mexico. Different cities are experiencing varying levels of disruption, with some areas facing severe violence and airport closures, while others remain largely unaffected. The U.S. Embassy has issued shelter-in-place orders for several tourist destinations, affecting the safety and accessibility of key regions. Below is a detailed breakdown of the current situation in five prominent Mexican tourist destinations, including their disruption levels, airport statuses, and key advisories.</w:t>
      </w:r>
    </w:p>
    <w:p w14:paraId="416CCA31" w14:textId="77777777" w:rsidR="00330C93" w:rsidRDefault="00330C93" w:rsidP="00330C93">
      <w:pPr>
        <w:pStyle w:val="NormalWeb"/>
        <w:shd w:val="clear" w:color="auto" w:fill="FFFFFF"/>
        <w:spacing w:before="240" w:beforeAutospacing="0" w:after="240" w:afterAutospacing="0" w:line="346" w:lineRule="atLeast"/>
        <w:rPr>
          <w:rFonts w:ascii="Indy Serif" w:hAnsi="Indy Serif"/>
          <w:color w:val="222222"/>
          <w:sz w:val="29"/>
          <w:szCs w:val="29"/>
        </w:rPr>
      </w:pPr>
    </w:p>
    <w:p w14:paraId="3C040C36" w14:textId="77777777" w:rsidR="00330C93" w:rsidRPr="00330C93" w:rsidRDefault="00330C93" w:rsidP="00330C93">
      <w:pPr>
        <w:spacing w:after="150" w:line="450" w:lineRule="atLeast"/>
        <w:jc w:val="center"/>
        <w:textAlignment w:val="baseline"/>
        <w:rPr>
          <w:rFonts w:ascii="Lato" w:eastAsia="Times New Roman" w:hAnsi="Lato" w:cs="Times New Roman"/>
          <w:color w:val="787878"/>
          <w:kern w:val="0"/>
          <w:sz w:val="21"/>
          <w:szCs w:val="21"/>
          <w14:ligatures w14:val="none"/>
        </w:rPr>
      </w:pPr>
      <w:r w:rsidRPr="00330C93">
        <w:rPr>
          <w:rFonts w:ascii="Lato" w:eastAsia="Times New Roman" w:hAnsi="Lato" w:cs="Times New Roman"/>
          <w:color w:val="787878"/>
          <w:kern w:val="0"/>
          <w:sz w:val="21"/>
          <w:szCs w:val="21"/>
          <w14:ligatures w14:val="none"/>
        </w:rPr>
        <w:t>Advertisement</w:t>
      </w:r>
    </w:p>
    <w:tbl>
      <w:tblPr>
        <w:tblW w:w="12210" w:type="dxa"/>
        <w:tblCellMar>
          <w:left w:w="0" w:type="dxa"/>
          <w:right w:w="0" w:type="dxa"/>
        </w:tblCellMar>
        <w:tblLook w:val="04A0" w:firstRow="1" w:lastRow="0" w:firstColumn="1" w:lastColumn="0" w:noHBand="0" w:noVBand="1"/>
      </w:tblPr>
      <w:tblGrid>
        <w:gridCol w:w="1548"/>
        <w:gridCol w:w="1883"/>
        <w:gridCol w:w="2312"/>
        <w:gridCol w:w="1658"/>
        <w:gridCol w:w="2666"/>
        <w:gridCol w:w="2143"/>
      </w:tblGrid>
      <w:tr w:rsidR="00330C93" w:rsidRPr="00330C93" w14:paraId="71417423" w14:textId="77777777" w:rsidTr="00330C93">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2553CAD" w14:textId="77777777" w:rsidR="00330C93" w:rsidRPr="00330C93" w:rsidRDefault="00330C93" w:rsidP="00330C93">
            <w:pPr>
              <w:spacing w:after="0" w:line="240" w:lineRule="auto"/>
              <w:jc w:val="center"/>
              <w:rPr>
                <w:rFonts w:ascii="Times New Roman" w:eastAsia="Times New Roman" w:hAnsi="Times New Roman" w:cs="Times New Roman"/>
                <w:b/>
                <w:bCs/>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City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B057026" w14:textId="77777777" w:rsidR="00330C93" w:rsidRPr="00330C93" w:rsidRDefault="00330C93" w:rsidP="00330C93">
            <w:pPr>
              <w:spacing w:after="0" w:line="240" w:lineRule="auto"/>
              <w:jc w:val="center"/>
              <w:rPr>
                <w:rFonts w:ascii="Times New Roman" w:eastAsia="Times New Roman" w:hAnsi="Times New Roman" w:cs="Times New Roman"/>
                <w:b/>
                <w:bCs/>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Disruption Level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3AAC173B" w14:textId="77777777" w:rsidR="00330C93" w:rsidRPr="00330C93" w:rsidRDefault="00330C93" w:rsidP="00330C93">
            <w:pPr>
              <w:spacing w:after="0" w:line="240" w:lineRule="auto"/>
              <w:jc w:val="center"/>
              <w:rPr>
                <w:rFonts w:ascii="Times New Roman" w:eastAsia="Times New Roman" w:hAnsi="Times New Roman" w:cs="Times New Roman"/>
                <w:b/>
                <w:bCs/>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Airport Status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7041077" w14:textId="77777777" w:rsidR="00330C93" w:rsidRPr="00330C93" w:rsidRDefault="00330C93" w:rsidP="00330C93">
            <w:pPr>
              <w:spacing w:after="0" w:line="240" w:lineRule="auto"/>
              <w:jc w:val="center"/>
              <w:rPr>
                <w:rFonts w:ascii="Times New Roman" w:eastAsia="Times New Roman" w:hAnsi="Times New Roman" w:cs="Times New Roman"/>
                <w:b/>
                <w:bCs/>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Shelter-in-Place Active?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1F8A3DB" w14:textId="77777777" w:rsidR="00330C93" w:rsidRPr="00330C93" w:rsidRDefault="00330C93" w:rsidP="00330C93">
            <w:pPr>
              <w:spacing w:after="0" w:line="240" w:lineRule="auto"/>
              <w:jc w:val="center"/>
              <w:rPr>
                <w:rFonts w:ascii="Times New Roman" w:eastAsia="Times New Roman" w:hAnsi="Times New Roman" w:cs="Times New Roman"/>
                <w:b/>
                <w:bCs/>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Direct Violence?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AB307DC" w14:textId="77777777" w:rsidR="00330C93" w:rsidRPr="00330C93" w:rsidRDefault="00330C93" w:rsidP="00330C93">
            <w:pPr>
              <w:spacing w:after="0" w:line="240" w:lineRule="auto"/>
              <w:jc w:val="center"/>
              <w:rPr>
                <w:rFonts w:ascii="Times New Roman" w:eastAsia="Times New Roman" w:hAnsi="Times New Roman" w:cs="Times New Roman"/>
                <w:b/>
                <w:bCs/>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Tourist Areas Open?</w:t>
            </w:r>
          </w:p>
        </w:tc>
      </w:tr>
      <w:tr w:rsidR="00330C93" w:rsidRPr="00330C93" w14:paraId="024163E0" w14:textId="77777777" w:rsidTr="00330C9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7114E29"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Cancún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DF06703" w14:textId="16C36F53"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noProof/>
                <w:kern w:val="0"/>
                <w:sz w:val="24"/>
                <w:szCs w:val="24"/>
                <w14:ligatures w14:val="none"/>
              </w:rPr>
              <mc:AlternateContent>
                <mc:Choice Requires="wps">
                  <w:drawing>
                    <wp:inline distT="0" distB="0" distL="0" distR="0" wp14:anchorId="0954F6DB" wp14:editId="615F0EB0">
                      <wp:extent cx="304800" cy="304800"/>
                      <wp:effectExtent l="0" t="0" r="0" b="0"/>
                      <wp:docPr id="5"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DD5D2D" id="Rectangle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30C93">
              <w:rPr>
                <w:rFonts w:ascii="Times New Roman" w:eastAsia="Times New Roman" w:hAnsi="Times New Roman" w:cs="Times New Roman"/>
                <w:kern w:val="0"/>
                <w:sz w:val="24"/>
                <w:szCs w:val="24"/>
                <w14:ligatures w14:val="none"/>
              </w:rPr>
              <w:t> Moderate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3AACE27D"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Operating — 40 delays, 23 cancellations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579ADC1"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Yes (U.S. Embassy)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80B7E81"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Highway fires, store attacks reported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C01204F"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Resorts open; avoid off-property travel</w:t>
            </w:r>
          </w:p>
        </w:tc>
      </w:tr>
      <w:tr w:rsidR="00330C93" w:rsidRPr="00330C93" w14:paraId="275C23C6" w14:textId="77777777" w:rsidTr="00330C9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21A12E84"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lastRenderedPageBreak/>
              <w:t>Mexico City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3F8242E4" w14:textId="6EF7B985"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noProof/>
                <w:kern w:val="0"/>
                <w:sz w:val="24"/>
                <w:szCs w:val="24"/>
                <w14:ligatures w14:val="none"/>
              </w:rPr>
              <mc:AlternateContent>
                <mc:Choice Requires="wps">
                  <w:drawing>
                    <wp:inline distT="0" distB="0" distL="0" distR="0" wp14:anchorId="1B8EF864" wp14:editId="225D439E">
                      <wp:extent cx="304800" cy="304800"/>
                      <wp:effectExtent l="0" t="0" r="0" b="0"/>
                      <wp:docPr id="4"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72808" id="Rectangl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30C93">
              <w:rPr>
                <w:rFonts w:ascii="Times New Roman" w:eastAsia="Times New Roman" w:hAnsi="Times New Roman" w:cs="Times New Roman"/>
                <w:kern w:val="0"/>
                <w:sz w:val="24"/>
                <w:szCs w:val="24"/>
                <w14:ligatures w14:val="none"/>
              </w:rPr>
              <w:t> Monitor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34CF382"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Operating — 22 delays, 6 cancellations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3A266B10"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No specific order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EE61E6D"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Highway arson on Puebla route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D2A35BC"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Yes — enhanced security in place</w:t>
            </w:r>
          </w:p>
        </w:tc>
      </w:tr>
      <w:tr w:rsidR="00330C93" w:rsidRPr="00330C93" w14:paraId="560EFC92" w14:textId="77777777" w:rsidTr="00330C9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4D5186E"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Cozumel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E1701F6" w14:textId="3DDBC21D"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noProof/>
                <w:kern w:val="0"/>
                <w:sz w:val="24"/>
                <w:szCs w:val="24"/>
                <w14:ligatures w14:val="none"/>
              </w:rPr>
              <mc:AlternateContent>
                <mc:Choice Requires="wps">
                  <w:drawing>
                    <wp:inline distT="0" distB="0" distL="0" distR="0" wp14:anchorId="56DBDD15" wp14:editId="1D1B5D6C">
                      <wp:extent cx="304800" cy="304800"/>
                      <wp:effectExtent l="0" t="0" r="0" b="0"/>
                      <wp:docPr id="3"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1B7308" id="Rectangl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30C93">
              <w:rPr>
                <w:rFonts w:ascii="Times New Roman" w:eastAsia="Times New Roman" w:hAnsi="Times New Roman" w:cs="Times New Roman"/>
                <w:kern w:val="0"/>
                <w:sz w:val="24"/>
                <w:szCs w:val="24"/>
                <w14:ligatures w14:val="none"/>
              </w:rPr>
              <w:t> Moderate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3B31793"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Operational; cruise port uncertain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89C611B"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Yes (U.S. Embassy)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52462891"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Convenience store attacks reported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88F21C2"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 xml:space="preserve">Mostly </w:t>
            </w:r>
            <w:proofErr w:type="gramStart"/>
            <w:r w:rsidRPr="00330C93">
              <w:rPr>
                <w:rFonts w:ascii="Times New Roman" w:eastAsia="Times New Roman" w:hAnsi="Times New Roman" w:cs="Times New Roman"/>
                <w:kern w:val="0"/>
                <w:sz w:val="24"/>
                <w:szCs w:val="24"/>
                <w14:ligatures w14:val="none"/>
              </w:rPr>
              <w:t>yes;</w:t>
            </w:r>
            <w:proofErr w:type="gramEnd"/>
            <w:r w:rsidRPr="00330C93">
              <w:rPr>
                <w:rFonts w:ascii="Times New Roman" w:eastAsia="Times New Roman" w:hAnsi="Times New Roman" w:cs="Times New Roman"/>
                <w:kern w:val="0"/>
                <w:sz w:val="24"/>
                <w:szCs w:val="24"/>
                <w14:ligatures w14:val="none"/>
              </w:rPr>
              <w:t xml:space="preserve"> verify cruise port status</w:t>
            </w:r>
          </w:p>
        </w:tc>
      </w:tr>
      <w:tr w:rsidR="00330C93" w:rsidRPr="00330C93" w14:paraId="7F68C928" w14:textId="77777777" w:rsidTr="00330C9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7FC58DD"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Guadalajara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6E9D85F" w14:textId="64DF2BF8"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noProof/>
                <w:kern w:val="0"/>
                <w:sz w:val="24"/>
                <w:szCs w:val="24"/>
                <w14:ligatures w14:val="none"/>
              </w:rPr>
              <mc:AlternateContent>
                <mc:Choice Requires="wps">
                  <w:drawing>
                    <wp:inline distT="0" distB="0" distL="0" distR="0" wp14:anchorId="4BBD56C7" wp14:editId="200E6FAE">
                      <wp:extent cx="304800" cy="304800"/>
                      <wp:effectExtent l="0" t="0" r="0" b="0"/>
                      <wp:docPr id="2"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56511" id="Rectangl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30C93">
              <w:rPr>
                <w:rFonts w:ascii="Times New Roman" w:eastAsia="Times New Roman" w:hAnsi="Times New Roman" w:cs="Times New Roman"/>
                <w:kern w:val="0"/>
                <w:sz w:val="24"/>
                <w:szCs w:val="24"/>
                <w14:ligatures w14:val="none"/>
              </w:rPr>
              <w:t> Severe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41E964C"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Effectively grounded; mass panic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47896A8"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Yes (U.S. Embassy)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51389BF3"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Epicenter — bank burnings, road blockades, killings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3C388EE"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No — city-wide Code Red</w:t>
            </w:r>
          </w:p>
        </w:tc>
      </w:tr>
      <w:tr w:rsidR="00330C93" w:rsidRPr="00330C93" w14:paraId="7546A00F" w14:textId="77777777" w:rsidTr="00330C9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1F9F44C"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b/>
                <w:bCs/>
                <w:kern w:val="0"/>
                <w:sz w:val="24"/>
                <w:szCs w:val="24"/>
                <w:bdr w:val="none" w:sz="0" w:space="0" w:color="auto" w:frame="1"/>
                <w14:ligatures w14:val="none"/>
              </w:rPr>
              <w:t>Los Cabos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D1DEFB0" w14:textId="2E55AE11"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noProof/>
                <w:kern w:val="0"/>
                <w:sz w:val="24"/>
                <w:szCs w:val="24"/>
                <w14:ligatures w14:val="none"/>
              </w:rPr>
              <mc:AlternateContent>
                <mc:Choice Requires="wps">
                  <w:drawing>
                    <wp:inline distT="0" distB="0" distL="0" distR="0" wp14:anchorId="39B6FC91" wp14:editId="04A44E1F">
                      <wp:extent cx="304800" cy="30480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04D5FB" id="Rectangl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30C93">
              <w:rPr>
                <w:rFonts w:ascii="Times New Roman" w:eastAsia="Times New Roman" w:hAnsi="Times New Roman" w:cs="Times New Roman"/>
                <w:kern w:val="0"/>
                <w:sz w:val="24"/>
                <w:szCs w:val="24"/>
                <w14:ligatures w14:val="none"/>
              </w:rPr>
              <w:t> Unaffected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2080F1F4"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Fully operational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DCEEE44"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No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56976B43"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None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9FACAE6" w14:textId="77777777" w:rsidR="00330C93" w:rsidRPr="00330C93" w:rsidRDefault="00330C93" w:rsidP="00330C93">
            <w:pPr>
              <w:spacing w:after="0" w:line="240" w:lineRule="auto"/>
              <w:rPr>
                <w:rFonts w:ascii="Times New Roman" w:eastAsia="Times New Roman" w:hAnsi="Times New Roman" w:cs="Times New Roman"/>
                <w:kern w:val="0"/>
                <w:sz w:val="24"/>
                <w:szCs w:val="24"/>
                <w14:ligatures w14:val="none"/>
              </w:rPr>
            </w:pPr>
            <w:r w:rsidRPr="00330C93">
              <w:rPr>
                <w:rFonts w:ascii="Times New Roman" w:eastAsia="Times New Roman" w:hAnsi="Times New Roman" w:cs="Times New Roman"/>
                <w:kern w:val="0"/>
                <w:sz w:val="24"/>
                <w:szCs w:val="24"/>
                <w14:ligatures w14:val="none"/>
              </w:rPr>
              <w:t>Yes — fully operational</w:t>
            </w:r>
          </w:p>
        </w:tc>
      </w:tr>
    </w:tbl>
    <w:p w14:paraId="31775CBB" w14:textId="77777777" w:rsidR="00330C93" w:rsidRDefault="00330C93" w:rsidP="00330C93">
      <w:pPr>
        <w:spacing w:after="150" w:line="240" w:lineRule="auto"/>
        <w:textAlignment w:val="baseline"/>
        <w:rPr>
          <w:rFonts w:ascii="Lato" w:eastAsia="Times New Roman" w:hAnsi="Lato" w:cs="Times New Roman"/>
          <w:color w:val="1A1A1A"/>
          <w:kern w:val="0"/>
          <w:sz w:val="24"/>
          <w:szCs w:val="24"/>
          <w14:ligatures w14:val="none"/>
        </w:rPr>
      </w:pPr>
      <w:r w:rsidRPr="00330C93">
        <w:rPr>
          <w:rFonts w:ascii="Lato" w:eastAsia="Times New Roman" w:hAnsi="Lato" w:cs="Times New Roman"/>
          <w:color w:val="1A1A1A"/>
          <w:kern w:val="0"/>
          <w:sz w:val="24"/>
          <w:szCs w:val="24"/>
          <w14:ligatures w14:val="none"/>
        </w:rPr>
        <w:t>Mexico’s violence is concentrated in certain areas, but the impacts on tourism are uneven. It is crucial for travelers to understand which destinations are currently safe and which are experiencing severe disruptions. The distinction between Red Zone and Green Zone destinations is essential for U.S. tourists.</w:t>
      </w:r>
    </w:p>
    <w:p w14:paraId="349DCDEF" w14:textId="77777777" w:rsidR="006D2EBF" w:rsidRDefault="006D2EBF" w:rsidP="00330C93">
      <w:pPr>
        <w:spacing w:after="150" w:line="240" w:lineRule="auto"/>
        <w:textAlignment w:val="baseline"/>
        <w:rPr>
          <w:rFonts w:ascii="Lato" w:eastAsia="Times New Roman" w:hAnsi="Lato" w:cs="Times New Roman"/>
          <w:color w:val="1A1A1A"/>
          <w:kern w:val="0"/>
          <w:sz w:val="24"/>
          <w:szCs w:val="24"/>
          <w14:ligatures w14:val="none"/>
        </w:rPr>
      </w:pPr>
    </w:p>
    <w:p w14:paraId="77189065" w14:textId="77777777" w:rsidR="006D2EBF" w:rsidRDefault="006D2EBF" w:rsidP="00330C93">
      <w:pPr>
        <w:spacing w:after="150" w:line="240" w:lineRule="auto"/>
        <w:textAlignment w:val="baseline"/>
        <w:rPr>
          <w:rFonts w:ascii="Lato" w:eastAsia="Times New Roman" w:hAnsi="Lato" w:cs="Times New Roman"/>
          <w:color w:val="1A1A1A"/>
          <w:kern w:val="0"/>
          <w:sz w:val="24"/>
          <w:szCs w:val="24"/>
          <w14:ligatures w14:val="none"/>
        </w:rPr>
      </w:pPr>
    </w:p>
    <w:p w14:paraId="3D3B75E6"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Puerto Vallarta (Jalisco)</w:t>
      </w:r>
      <w:r>
        <w:rPr>
          <w:rFonts w:ascii="Lato" w:hAnsi="Lato"/>
          <w:color w:val="1A1A1A"/>
        </w:rPr>
        <w:t xml:space="preserve">: Puerto Vallarta, a major tourism hub on Mexico’s Pacific coast, has been severely impacted. The city saw 6.27 million visitors in 2025, making it one of Mexico’s most popular destinations. Following the cartel’s retaliation, international flights were grounded, and road access to the city was blocked by burning vehicles. Taxis and ride-sharing services were suspended, and many businesses, especially in the Zona </w:t>
      </w:r>
      <w:proofErr w:type="spellStart"/>
      <w:r>
        <w:rPr>
          <w:rFonts w:ascii="Lato" w:hAnsi="Lato"/>
          <w:color w:val="1A1A1A"/>
        </w:rPr>
        <w:t>Romántica</w:t>
      </w:r>
      <w:proofErr w:type="spellEnd"/>
      <w:r>
        <w:rPr>
          <w:rFonts w:ascii="Lato" w:hAnsi="Lato"/>
          <w:color w:val="1A1A1A"/>
        </w:rPr>
        <w:t xml:space="preserve"> area, shut down. Tourists in Puerto Vallarta have described the city as a “war zone,” with smoke from burning vehicles lingering over the city.</w:t>
      </w:r>
    </w:p>
    <w:p w14:paraId="2D26D65E"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Guadalajara (Jalisco)</w:t>
      </w:r>
      <w:r>
        <w:rPr>
          <w:rFonts w:ascii="Lato" w:hAnsi="Lato"/>
          <w:color w:val="1A1A1A"/>
        </w:rPr>
        <w:t>: Guadalajara, Mexico’s second-largest city and a host for the 2026 FIFA World Cup, is experiencing widespread chaos. Gunmen stormed the airport, causing passengers to flee onto the tarmac. The National Guard was deployed to secure the airport, but commercial flights have been grounded. The situation at the airport remains tense, and highway blockades have further compounded the challenges for travelers. Given its proximity to the epicenter of the violence, Guadalajara is considered a Red Zone, and U.S. travelers are advised to avoid all non-essential travel there.</w:t>
      </w:r>
    </w:p>
    <w:p w14:paraId="45FA9782"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Riviera Nayarit and Nuevo Vallarta (Nayarit)</w:t>
      </w:r>
      <w:r>
        <w:rPr>
          <w:rFonts w:ascii="Lato" w:hAnsi="Lato"/>
          <w:color w:val="1A1A1A"/>
        </w:rPr>
        <w:t xml:space="preserve">: Located adjacent to Puerto Vallarta, the Riviera Nayarit region, which includes destinations like Nuevo Vallarta, Sayulita, and Punta </w:t>
      </w:r>
      <w:proofErr w:type="spellStart"/>
      <w:r>
        <w:rPr>
          <w:rFonts w:ascii="Lato" w:hAnsi="Lato"/>
          <w:color w:val="1A1A1A"/>
        </w:rPr>
        <w:t>Mita</w:t>
      </w:r>
      <w:proofErr w:type="spellEnd"/>
      <w:r>
        <w:rPr>
          <w:rFonts w:ascii="Lato" w:hAnsi="Lato"/>
          <w:color w:val="1A1A1A"/>
        </w:rPr>
        <w:t>, has been severely affected by the violence. Highway blockades and cartel activity in the region have led to travel restrictions, and tourists are being urged to shelter in place. Local authorities have imposed heightened security, and access to some resorts has been disrupted. As with Puerto Vallarta, U.S. travelers should avoid traveling to these areas until further notice.</w:t>
      </w:r>
    </w:p>
    <w:p w14:paraId="39933B61"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lastRenderedPageBreak/>
        <w:t>Mazatlán (Sinaloa)</w:t>
      </w:r>
      <w:r>
        <w:rPr>
          <w:rFonts w:ascii="Lato" w:hAnsi="Lato"/>
          <w:color w:val="1A1A1A"/>
        </w:rPr>
        <w:t>: Mazatlán, a popular resort town on Mexico’s Pacific coast, has also seen major disruptions. On February 22, American Airlines canceled all flights to Mazatlán, and the U.S. Embassy has restricted its staff from traveling to the region. Highways leading to and from the city are blocked, and road access is limited due to cartel-related violence. While the violence is less severe than in Puerto Vallarta, Mazatlán is still considered a high-risk destination for tourists. The U.S. Embassy advises travelers to reconsider their plans to visit the area.</w:t>
      </w:r>
    </w:p>
    <w:p w14:paraId="6059DA51"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 xml:space="preserve">Tijuana, Ensenada, and </w:t>
      </w:r>
      <w:proofErr w:type="spellStart"/>
      <w:r>
        <w:rPr>
          <w:rStyle w:val="Strong"/>
          <w:rFonts w:ascii="Lato" w:hAnsi="Lato"/>
          <w:color w:val="1A1A1A"/>
          <w:bdr w:val="none" w:sz="0" w:space="0" w:color="auto" w:frame="1"/>
        </w:rPr>
        <w:t>Tecate</w:t>
      </w:r>
      <w:proofErr w:type="spellEnd"/>
      <w:r>
        <w:rPr>
          <w:rStyle w:val="Strong"/>
          <w:rFonts w:ascii="Lato" w:hAnsi="Lato"/>
          <w:color w:val="1A1A1A"/>
          <w:bdr w:val="none" w:sz="0" w:space="0" w:color="auto" w:frame="1"/>
        </w:rPr>
        <w:t xml:space="preserve"> (Baja California)</w:t>
      </w:r>
      <w:r>
        <w:rPr>
          <w:rFonts w:ascii="Lato" w:hAnsi="Lato"/>
          <w:color w:val="1A1A1A"/>
        </w:rPr>
        <w:t xml:space="preserve">: The border cities of Tijuana, Ensenada, and </w:t>
      </w:r>
      <w:proofErr w:type="spellStart"/>
      <w:r>
        <w:rPr>
          <w:rFonts w:ascii="Lato" w:hAnsi="Lato"/>
          <w:color w:val="1A1A1A"/>
        </w:rPr>
        <w:t>Tecate</w:t>
      </w:r>
      <w:proofErr w:type="spellEnd"/>
      <w:r>
        <w:rPr>
          <w:rFonts w:ascii="Lato" w:hAnsi="Lato"/>
          <w:color w:val="1A1A1A"/>
        </w:rPr>
        <w:t xml:space="preserve"> have also been affected by the ongoing violence. These cities are major cross-border tourism destinations, with many U.S. visitors traveling from San Diego. The U.S. Consulate in Tijuana has issued a shelter-in-place order for its staff, and services at the San Diego–Tijuana Cross-Border Express (CBX) terminal have been disrupted. Road blockages and cartel activity have made travel between the U.S. and Tijuana uncertain, and visitors should avoid non-essential travel to the region.</w:t>
      </w:r>
    </w:p>
    <w:p w14:paraId="72194CB5"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Cancún</w:t>
      </w:r>
      <w:r>
        <w:rPr>
          <w:rFonts w:ascii="Lato" w:hAnsi="Lato"/>
          <w:color w:val="1A1A1A"/>
        </w:rPr>
        <w:t> is facing moderate disruptions with flight delays and some violence in the area, but resorts remain open for tourists. Travelers are advised to avoid off-property excursions.</w:t>
      </w:r>
    </w:p>
    <w:p w14:paraId="4FA0C28D"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Mexico City</w:t>
      </w:r>
      <w:r>
        <w:rPr>
          <w:rFonts w:ascii="Lato" w:hAnsi="Lato"/>
          <w:color w:val="1A1A1A"/>
        </w:rPr>
        <w:t> is under heightened security, with airport and transportation disruptions affecting travelers. However, tourist areas remain open and secure.</w:t>
      </w:r>
    </w:p>
    <w:p w14:paraId="65546C5E"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Cozumel</w:t>
      </w:r>
      <w:r>
        <w:rPr>
          <w:rFonts w:ascii="Lato" w:hAnsi="Lato"/>
          <w:color w:val="1A1A1A"/>
        </w:rPr>
        <w:t> is experiencing some localized incidents but remains largely unaffected, though cruise port operations are uncertain. U.S. Embassy advisories are in place.</w:t>
      </w:r>
    </w:p>
    <w:p w14:paraId="72CE477C" w14:textId="7A682954"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Guadalajara</w:t>
      </w:r>
      <w:r>
        <w:rPr>
          <w:rFonts w:ascii="Lato" w:hAnsi="Lato"/>
          <w:color w:val="1A1A1A"/>
        </w:rPr>
        <w:t>, the epicenter of the cartel violence, has been severely impacted with widespread panic, road blockades, and airport shutdowns. The city is under a Code Red alert, and all tourism is halted.</w:t>
      </w:r>
    </w:p>
    <w:p w14:paraId="6E994B1E" w14:textId="77777777" w:rsidR="006D2EBF" w:rsidRDefault="006D2EBF" w:rsidP="006D2EBF">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Los Cabos</w:t>
      </w:r>
      <w:r>
        <w:rPr>
          <w:rFonts w:ascii="Lato" w:hAnsi="Lato"/>
          <w:color w:val="1A1A1A"/>
        </w:rPr>
        <w:t> is completely unaffected, with all operations running as usual, providing a safe destination for travelers during the crisis.</w:t>
      </w:r>
    </w:p>
    <w:p w14:paraId="65C57233" w14:textId="77777777" w:rsidR="00447615" w:rsidRDefault="00447615" w:rsidP="006D2EBF">
      <w:pPr>
        <w:pStyle w:val="NormalWeb"/>
        <w:spacing w:before="0" w:beforeAutospacing="0" w:after="0" w:afterAutospacing="0"/>
        <w:textAlignment w:val="baseline"/>
        <w:rPr>
          <w:rFonts w:ascii="Lato" w:hAnsi="Lato"/>
          <w:color w:val="1A1A1A"/>
        </w:rPr>
      </w:pPr>
    </w:p>
    <w:p w14:paraId="30E25DB8" w14:textId="77777777" w:rsidR="00447615" w:rsidRDefault="00447615" w:rsidP="00447615">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Green Zone Destinations (Operating Normally — Safe for Travel)</w:t>
      </w:r>
    </w:p>
    <w:p w14:paraId="77321E14" w14:textId="77777777" w:rsidR="00447615" w:rsidRDefault="00447615" w:rsidP="00447615">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Tulum (</w:t>
      </w:r>
      <w:proofErr w:type="spellStart"/>
      <w:r>
        <w:rPr>
          <w:rStyle w:val="Strong"/>
          <w:rFonts w:ascii="Lato" w:hAnsi="Lato"/>
          <w:color w:val="1A1A1A"/>
          <w:bdr w:val="none" w:sz="0" w:space="0" w:color="auto" w:frame="1"/>
        </w:rPr>
        <w:t>Quintana</w:t>
      </w:r>
      <w:proofErr w:type="spellEnd"/>
      <w:r>
        <w:rPr>
          <w:rStyle w:val="Strong"/>
          <w:rFonts w:ascii="Lato" w:hAnsi="Lato"/>
          <w:color w:val="1A1A1A"/>
          <w:bdr w:val="none" w:sz="0" w:space="0" w:color="auto" w:frame="1"/>
        </w:rPr>
        <w:t xml:space="preserve"> Roo)</w:t>
      </w:r>
      <w:r>
        <w:rPr>
          <w:rFonts w:ascii="Lato" w:hAnsi="Lato"/>
          <w:color w:val="1A1A1A"/>
        </w:rPr>
        <w:t>: Tulum, located along the Caribbean coast, remains unaffected by the cartel violence. There have been no reported disruptions in the area, and tourists are still enjoying their beach vacations. As a popular destination for eco-tourism, Tulum is a safe alternative for travelers looking to avoid the violence in western Mexico.</w:t>
      </w:r>
    </w:p>
    <w:p w14:paraId="58B8D4FC" w14:textId="77777777" w:rsidR="00447615" w:rsidRDefault="00447615" w:rsidP="00447615">
      <w:pPr>
        <w:pStyle w:val="NormalWeb"/>
        <w:spacing w:before="0" w:beforeAutospacing="0" w:after="0" w:afterAutospacing="0"/>
        <w:textAlignment w:val="baseline"/>
        <w:rPr>
          <w:rFonts w:ascii="Lato" w:hAnsi="Lato"/>
          <w:color w:val="1A1A1A"/>
        </w:rPr>
      </w:pPr>
      <w:r>
        <w:rPr>
          <w:rStyle w:val="Strong"/>
          <w:rFonts w:ascii="Lato" w:hAnsi="Lato"/>
          <w:color w:val="1A1A1A"/>
          <w:bdr w:val="none" w:sz="0" w:space="0" w:color="auto" w:frame="1"/>
        </w:rPr>
        <w:t>Playa del Carmen (</w:t>
      </w:r>
      <w:proofErr w:type="spellStart"/>
      <w:r>
        <w:rPr>
          <w:rStyle w:val="Strong"/>
          <w:rFonts w:ascii="Lato" w:hAnsi="Lato"/>
          <w:color w:val="1A1A1A"/>
          <w:bdr w:val="none" w:sz="0" w:space="0" w:color="auto" w:frame="1"/>
        </w:rPr>
        <w:t>Quintana</w:t>
      </w:r>
      <w:proofErr w:type="spellEnd"/>
      <w:r>
        <w:rPr>
          <w:rStyle w:val="Strong"/>
          <w:rFonts w:ascii="Lato" w:hAnsi="Lato"/>
          <w:color w:val="1A1A1A"/>
          <w:bdr w:val="none" w:sz="0" w:space="0" w:color="auto" w:frame="1"/>
        </w:rPr>
        <w:t xml:space="preserve"> Roo)</w:t>
      </w:r>
      <w:r>
        <w:rPr>
          <w:rFonts w:ascii="Lato" w:hAnsi="Lato"/>
          <w:color w:val="1A1A1A"/>
        </w:rPr>
        <w:t>: Playa del Carmen, another prime Caribbean destination, is operating normally. While U.S. government personnel have been advised to shelter in place as a precaution, the area has not experienced any cartel-related violence. Tourists can continue to enjoy the beaches and attractions in Playa del Carmen without concern.</w:t>
      </w:r>
    </w:p>
    <w:p w14:paraId="39C9F4CB" w14:textId="77777777" w:rsidR="00447615" w:rsidRDefault="00447615" w:rsidP="006D2EBF">
      <w:pPr>
        <w:pStyle w:val="NormalWeb"/>
        <w:spacing w:before="0" w:beforeAutospacing="0" w:after="0" w:afterAutospacing="0"/>
        <w:textAlignment w:val="baseline"/>
        <w:rPr>
          <w:rFonts w:ascii="Lato" w:hAnsi="Lato"/>
          <w:color w:val="1A1A1A"/>
        </w:rPr>
      </w:pPr>
    </w:p>
    <w:p w14:paraId="4F33C627" w14:textId="77777777" w:rsidR="00BE73DA" w:rsidRDefault="00BE73DA" w:rsidP="006D2EBF">
      <w:pPr>
        <w:pStyle w:val="NormalWeb"/>
        <w:spacing w:before="0" w:beforeAutospacing="0" w:after="0" w:afterAutospacing="0"/>
        <w:textAlignment w:val="baseline"/>
        <w:rPr>
          <w:rFonts w:ascii="Lato" w:hAnsi="Lato"/>
          <w:color w:val="1A1A1A"/>
        </w:rPr>
      </w:pPr>
    </w:p>
    <w:p w14:paraId="58C22DC9" w14:textId="1ABD89B9" w:rsidR="00BE73DA" w:rsidRDefault="00BE73DA" w:rsidP="006D2EBF">
      <w:pPr>
        <w:pStyle w:val="NormalWeb"/>
        <w:spacing w:before="0" w:beforeAutospacing="0" w:after="0" w:afterAutospacing="0"/>
        <w:textAlignment w:val="baseline"/>
        <w:rPr>
          <w:rFonts w:ascii="Lato" w:hAnsi="Lato"/>
          <w:color w:val="1A1A1A"/>
        </w:rPr>
      </w:pPr>
      <w:r>
        <w:rPr>
          <w:rFonts w:ascii="Lato" w:hAnsi="Lato"/>
          <w:color w:val="1A1A1A"/>
          <w:sz w:val="29"/>
          <w:szCs w:val="29"/>
          <w:shd w:val="clear" w:color="auto" w:fill="FFFFFF"/>
        </w:rPr>
        <w:t xml:space="preserve">Flight cancellations across major Mexican airports have been significant, with Puerto Vallarta (PVR) seeing the highest rate at 64%, followed by Guadalajara (GDL) at 34%. Other airports, including Cancún (CUN) and </w:t>
      </w:r>
      <w:r>
        <w:rPr>
          <w:rFonts w:ascii="Lato" w:hAnsi="Lato"/>
          <w:color w:val="1A1A1A"/>
          <w:sz w:val="29"/>
          <w:szCs w:val="29"/>
          <w:shd w:val="clear" w:color="auto" w:fill="FFFFFF"/>
        </w:rPr>
        <w:lastRenderedPageBreak/>
        <w:t>Mexico City (MEX), also experienced notable disruptions, with hundreds of flights canceled, affecting both domestic and international travelers.</w:t>
      </w:r>
    </w:p>
    <w:p w14:paraId="33B0E819" w14:textId="77777777" w:rsidR="006D2EBF" w:rsidRPr="00330C93" w:rsidRDefault="006D2EBF" w:rsidP="00330C93">
      <w:pPr>
        <w:spacing w:after="150" w:line="240" w:lineRule="auto"/>
        <w:textAlignment w:val="baseline"/>
        <w:rPr>
          <w:rFonts w:ascii="Lato" w:eastAsia="Times New Roman" w:hAnsi="Lato" w:cs="Times New Roman"/>
          <w:color w:val="1A1A1A"/>
          <w:kern w:val="0"/>
          <w:sz w:val="24"/>
          <w:szCs w:val="24"/>
          <w14:ligatures w14:val="none"/>
        </w:rPr>
      </w:pPr>
    </w:p>
    <w:p w14:paraId="55427847" w14:textId="77777777" w:rsidR="00330C93" w:rsidRDefault="00330C93" w:rsidP="00330C93">
      <w:pPr>
        <w:pStyle w:val="NormalWeb"/>
        <w:shd w:val="clear" w:color="auto" w:fill="FFFFFF"/>
        <w:spacing w:before="240" w:beforeAutospacing="0" w:after="240" w:afterAutospacing="0" w:line="346" w:lineRule="atLeast"/>
        <w:rPr>
          <w:rFonts w:ascii="Indy Serif" w:hAnsi="Indy Serif"/>
          <w:color w:val="222222"/>
          <w:sz w:val="29"/>
          <w:szCs w:val="29"/>
        </w:rPr>
      </w:pPr>
    </w:p>
    <w:p w14:paraId="6D3A5B39" w14:textId="77777777" w:rsidR="00330C93" w:rsidRPr="00431014" w:rsidRDefault="00330C93" w:rsidP="00431014">
      <w:pPr>
        <w:shd w:val="clear" w:color="auto" w:fill="FFFFFF"/>
        <w:spacing w:before="240" w:after="240" w:line="346" w:lineRule="atLeast"/>
        <w:rPr>
          <w:rFonts w:ascii="Indy Serif" w:eastAsia="Times New Roman" w:hAnsi="Indy Serif" w:cs="Times New Roman"/>
          <w:color w:val="222222"/>
          <w:kern w:val="0"/>
          <w:sz w:val="29"/>
          <w:szCs w:val="29"/>
          <w14:ligatures w14:val="none"/>
        </w:rPr>
      </w:pPr>
    </w:p>
    <w:p w14:paraId="0BE9E264" w14:textId="77777777" w:rsidR="001D6316" w:rsidRDefault="001D6316" w:rsidP="001D6316">
      <w:pPr>
        <w:pStyle w:val="Heading3"/>
        <w:spacing w:before="0"/>
        <w:textAlignment w:val="baseline"/>
        <w:rPr>
          <w:rFonts w:ascii="Lato" w:hAnsi="Lato"/>
          <w:color w:val="1A1A1A"/>
        </w:rPr>
      </w:pPr>
      <w:proofErr w:type="spellStart"/>
      <w:r>
        <w:rPr>
          <w:rFonts w:ascii="Lato" w:hAnsi="Lato"/>
          <w:color w:val="1A1A1A"/>
        </w:rPr>
        <w:t>onclusion</w:t>
      </w:r>
      <w:proofErr w:type="spellEnd"/>
    </w:p>
    <w:p w14:paraId="269ED053" w14:textId="77777777" w:rsidR="001D6316" w:rsidRDefault="001D6316" w:rsidP="001D6316">
      <w:pPr>
        <w:pStyle w:val="NormalWeb"/>
        <w:spacing w:before="0" w:beforeAutospacing="0" w:after="150" w:afterAutospacing="0"/>
        <w:textAlignment w:val="baseline"/>
        <w:rPr>
          <w:rFonts w:ascii="Lato" w:hAnsi="Lato"/>
          <w:color w:val="1A1A1A"/>
        </w:rPr>
      </w:pPr>
      <w:r>
        <w:rPr>
          <w:rFonts w:ascii="Lato" w:hAnsi="Lato"/>
          <w:color w:val="1A1A1A"/>
        </w:rPr>
        <w:t>Mexico’s tourism has been severely disrupted as the ongoing cartel conflict continues to trigger significant travel disruptions across the country. Key destinations like Cancún, Mexico City, Cozumel, Puerto Vallarta, Los Cabos, and more have been directly affected by flight cancellations, road blockages, airport closures, and shelter-in-place orders. While some areas remain operational, the ongoing violence has created uncertainty and safety concerns for tourists. Travelers are urged to stay updated on official advisories and reconsider plans to visit impacted regions. As the situation evolves, it is essential to prioritize safety and follow the guidance of local authorities and the U.S. Embassy.</w:t>
      </w:r>
    </w:p>
    <w:p w14:paraId="678056AF" w14:textId="77777777" w:rsidR="00BF4765" w:rsidRDefault="00BF4765"/>
    <w:sectPr w:rsidR="00BF4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dy Serif">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53587"/>
    <w:multiLevelType w:val="multilevel"/>
    <w:tmpl w:val="4F7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624BD"/>
    <w:multiLevelType w:val="multilevel"/>
    <w:tmpl w:val="59C6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637610">
    <w:abstractNumId w:val="0"/>
  </w:num>
  <w:num w:numId="2" w16cid:durableId="182754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14"/>
    <w:rsid w:val="000063E6"/>
    <w:rsid w:val="000237F5"/>
    <w:rsid w:val="000700B6"/>
    <w:rsid w:val="00094842"/>
    <w:rsid w:val="000D02AC"/>
    <w:rsid w:val="00165C17"/>
    <w:rsid w:val="001B65B8"/>
    <w:rsid w:val="001D043D"/>
    <w:rsid w:val="001D6316"/>
    <w:rsid w:val="002540FB"/>
    <w:rsid w:val="002A7005"/>
    <w:rsid w:val="002F3714"/>
    <w:rsid w:val="002F7D0C"/>
    <w:rsid w:val="00330C93"/>
    <w:rsid w:val="003F182B"/>
    <w:rsid w:val="004118C7"/>
    <w:rsid w:val="00431014"/>
    <w:rsid w:val="00447615"/>
    <w:rsid w:val="00587310"/>
    <w:rsid w:val="005A6F4E"/>
    <w:rsid w:val="005D5D69"/>
    <w:rsid w:val="00646134"/>
    <w:rsid w:val="006622C5"/>
    <w:rsid w:val="00683192"/>
    <w:rsid w:val="006D2EBF"/>
    <w:rsid w:val="007122C7"/>
    <w:rsid w:val="00737DA6"/>
    <w:rsid w:val="00807190"/>
    <w:rsid w:val="009B3813"/>
    <w:rsid w:val="009D4425"/>
    <w:rsid w:val="009D4CFE"/>
    <w:rsid w:val="00A11F67"/>
    <w:rsid w:val="00A61E39"/>
    <w:rsid w:val="00BE73DA"/>
    <w:rsid w:val="00BE7DC6"/>
    <w:rsid w:val="00BF4765"/>
    <w:rsid w:val="00C3585D"/>
    <w:rsid w:val="00C46242"/>
    <w:rsid w:val="00D04EC7"/>
    <w:rsid w:val="00DC52BF"/>
    <w:rsid w:val="00E97920"/>
    <w:rsid w:val="00EC763D"/>
    <w:rsid w:val="00F764B9"/>
    <w:rsid w:val="00FB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2DA6"/>
  <w15:chartTrackingRefBased/>
  <w15:docId w15:val="{2909348B-E52D-454A-A747-9BE5202C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101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1D63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01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4310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31014"/>
    <w:rPr>
      <w:color w:val="0000FF"/>
      <w:u w:val="single"/>
    </w:rPr>
  </w:style>
  <w:style w:type="character" w:styleId="Emphasis">
    <w:name w:val="Emphasis"/>
    <w:basedOn w:val="DefaultParagraphFont"/>
    <w:uiPriority w:val="20"/>
    <w:qFormat/>
    <w:rsid w:val="00431014"/>
    <w:rPr>
      <w:i/>
      <w:iCs/>
    </w:rPr>
  </w:style>
  <w:style w:type="character" w:customStyle="1" w:styleId="trcrboxheaderspan">
    <w:name w:val="trc_rbox_header_span"/>
    <w:basedOn w:val="DefaultParagraphFont"/>
    <w:rsid w:val="00431014"/>
  </w:style>
  <w:style w:type="character" w:customStyle="1" w:styleId="video-label">
    <w:name w:val="video-label"/>
    <w:basedOn w:val="DefaultParagraphFont"/>
    <w:rsid w:val="00431014"/>
  </w:style>
  <w:style w:type="character" w:customStyle="1" w:styleId="branding">
    <w:name w:val="branding"/>
    <w:basedOn w:val="DefaultParagraphFont"/>
    <w:rsid w:val="00431014"/>
  </w:style>
  <w:style w:type="character" w:customStyle="1" w:styleId="branding-inner">
    <w:name w:val="branding-inner"/>
    <w:basedOn w:val="DefaultParagraphFont"/>
    <w:rsid w:val="00431014"/>
  </w:style>
  <w:style w:type="character" w:customStyle="1" w:styleId="branding-separator">
    <w:name w:val="branding-separator"/>
    <w:basedOn w:val="DefaultParagraphFont"/>
    <w:rsid w:val="00431014"/>
  </w:style>
  <w:style w:type="character" w:styleId="Strong">
    <w:name w:val="Strong"/>
    <w:basedOn w:val="DefaultParagraphFont"/>
    <w:uiPriority w:val="22"/>
    <w:qFormat/>
    <w:rsid w:val="00330C93"/>
    <w:rPr>
      <w:b/>
      <w:bCs/>
    </w:rPr>
  </w:style>
  <w:style w:type="character" w:customStyle="1" w:styleId="Heading3Char">
    <w:name w:val="Heading 3 Char"/>
    <w:basedOn w:val="DefaultParagraphFont"/>
    <w:link w:val="Heading3"/>
    <w:uiPriority w:val="9"/>
    <w:semiHidden/>
    <w:rsid w:val="001D6316"/>
    <w:rPr>
      <w:rFonts w:asciiTheme="majorHAnsi" w:eastAsiaTheme="majorEastAsia" w:hAnsiTheme="majorHAnsi" w:cstheme="majorBidi"/>
      <w:color w:val="1F3763" w:themeColor="accent1" w:themeShade="7F"/>
      <w:sz w:val="24"/>
      <w:szCs w:val="24"/>
    </w:rPr>
  </w:style>
  <w:style w:type="paragraph" w:customStyle="1" w:styleId="p1">
    <w:name w:val="p1"/>
    <w:basedOn w:val="Normal"/>
    <w:rsid w:val="002540FB"/>
    <w:pPr>
      <w:spacing w:before="100" w:beforeAutospacing="1" w:after="100" w:afterAutospacing="1" w:line="240" w:lineRule="auto"/>
    </w:pPr>
    <w:rPr>
      <w:rFonts w:ascii="Calibri" w:hAnsi="Calibri" w:cs="Calibri"/>
      <w:kern w:val="0"/>
      <w14:ligatures w14:val="none"/>
    </w:rPr>
  </w:style>
  <w:style w:type="paragraph" w:customStyle="1" w:styleId="p2">
    <w:name w:val="p2"/>
    <w:basedOn w:val="Normal"/>
    <w:rsid w:val="002540FB"/>
    <w:pPr>
      <w:spacing w:before="100" w:beforeAutospacing="1" w:after="100" w:afterAutospacing="1" w:line="240" w:lineRule="auto"/>
    </w:pPr>
    <w:rPr>
      <w:rFonts w:ascii="Calibri" w:hAnsi="Calibri" w:cs="Calibri"/>
      <w:kern w:val="0"/>
      <w14:ligatures w14:val="none"/>
    </w:rPr>
  </w:style>
  <w:style w:type="character" w:customStyle="1" w:styleId="s1">
    <w:name w:val="s1"/>
    <w:basedOn w:val="DefaultParagraphFont"/>
    <w:rsid w:val="002540FB"/>
  </w:style>
  <w:style w:type="character" w:customStyle="1" w:styleId="enhancement-item">
    <w:name w:val="enhancement-item"/>
    <w:basedOn w:val="DefaultParagraphFont"/>
    <w:rsid w:val="00646134"/>
  </w:style>
  <w:style w:type="paragraph" w:customStyle="1" w:styleId="paragraphblockparagraphi2kr4">
    <w:name w:val="paragraph_blockparagraph__i2kr4"/>
    <w:basedOn w:val="Normal"/>
    <w:rsid w:val="00C358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0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107">
          <w:marLeft w:val="0"/>
          <w:marRight w:val="0"/>
          <w:marTop w:val="0"/>
          <w:marBottom w:val="240"/>
          <w:divBdr>
            <w:top w:val="none" w:sz="0" w:space="0" w:color="auto"/>
            <w:left w:val="none" w:sz="0" w:space="0" w:color="auto"/>
            <w:bottom w:val="none" w:sz="0" w:space="0" w:color="auto"/>
            <w:right w:val="none" w:sz="0" w:space="0" w:color="auto"/>
          </w:divBdr>
          <w:divsChild>
            <w:div w:id="1725134891">
              <w:marLeft w:val="0"/>
              <w:marRight w:val="0"/>
              <w:marTop w:val="0"/>
              <w:marBottom w:val="0"/>
              <w:divBdr>
                <w:top w:val="none" w:sz="0" w:space="0" w:color="auto"/>
                <w:left w:val="none" w:sz="0" w:space="0" w:color="auto"/>
                <w:bottom w:val="none" w:sz="0" w:space="0" w:color="auto"/>
                <w:right w:val="none" w:sz="0" w:space="0" w:color="auto"/>
              </w:divBdr>
              <w:divsChild>
                <w:div w:id="93403032">
                  <w:marLeft w:val="0"/>
                  <w:marRight w:val="0"/>
                  <w:marTop w:val="0"/>
                  <w:marBottom w:val="0"/>
                  <w:divBdr>
                    <w:top w:val="single" w:sz="2" w:space="0" w:color="D3D3D3"/>
                    <w:left w:val="single" w:sz="2" w:space="0" w:color="D3D3D3"/>
                    <w:bottom w:val="single" w:sz="2" w:space="0" w:color="D3D3D3"/>
                    <w:right w:val="single" w:sz="2" w:space="0" w:color="D3D3D3"/>
                  </w:divBdr>
                  <w:divsChild>
                    <w:div w:id="1372151463">
                      <w:marLeft w:val="0"/>
                      <w:marRight w:val="0"/>
                      <w:marTop w:val="0"/>
                      <w:marBottom w:val="0"/>
                      <w:divBdr>
                        <w:top w:val="single" w:sz="6" w:space="6" w:color="D3D3D3"/>
                        <w:left w:val="single" w:sz="2" w:space="0" w:color="D3D3D3"/>
                        <w:bottom w:val="single" w:sz="2" w:space="0" w:color="D3D3D3"/>
                        <w:right w:val="single" w:sz="2" w:space="0" w:color="D3D3D3"/>
                      </w:divBdr>
                    </w:div>
                    <w:div w:id="1041248748">
                      <w:marLeft w:val="-187"/>
                      <w:marRight w:val="0"/>
                      <w:marTop w:val="0"/>
                      <w:marBottom w:val="0"/>
                      <w:divBdr>
                        <w:top w:val="none" w:sz="0" w:space="0" w:color="auto"/>
                        <w:left w:val="none" w:sz="0" w:space="0" w:color="auto"/>
                        <w:bottom w:val="none" w:sz="0" w:space="0" w:color="auto"/>
                        <w:right w:val="none" w:sz="0" w:space="0" w:color="auto"/>
                      </w:divBdr>
                      <w:divsChild>
                        <w:div w:id="1951544041">
                          <w:marLeft w:val="0"/>
                          <w:marRight w:val="0"/>
                          <w:marTop w:val="0"/>
                          <w:marBottom w:val="0"/>
                          <w:divBdr>
                            <w:top w:val="single" w:sz="2" w:space="0" w:color="D3D3D3"/>
                            <w:left w:val="single" w:sz="2" w:space="0" w:color="D3D3D3"/>
                            <w:bottom w:val="single" w:sz="2" w:space="0" w:color="D3D3D3"/>
                            <w:right w:val="single" w:sz="2" w:space="0" w:color="D3D3D3"/>
                          </w:divBdr>
                          <w:divsChild>
                            <w:div w:id="2023629406">
                              <w:marLeft w:val="0"/>
                              <w:marRight w:val="0"/>
                              <w:marTop w:val="0"/>
                              <w:marBottom w:val="0"/>
                              <w:divBdr>
                                <w:top w:val="none" w:sz="0" w:space="0" w:color="auto"/>
                                <w:left w:val="none" w:sz="0" w:space="0" w:color="auto"/>
                                <w:bottom w:val="none" w:sz="0" w:space="0" w:color="auto"/>
                                <w:right w:val="none" w:sz="0" w:space="0" w:color="auto"/>
                              </w:divBdr>
                              <w:divsChild>
                                <w:div w:id="514999776">
                                  <w:marLeft w:val="0"/>
                                  <w:marRight w:val="0"/>
                                  <w:marTop w:val="0"/>
                                  <w:marBottom w:val="150"/>
                                  <w:divBdr>
                                    <w:top w:val="single" w:sz="2" w:space="6" w:color="D3D3D3"/>
                                    <w:left w:val="single" w:sz="2" w:space="0" w:color="D3D3D3"/>
                                    <w:bottom w:val="single" w:sz="6" w:space="9" w:color="D3D3D3"/>
                                    <w:right w:val="single" w:sz="2" w:space="0" w:color="D3D3D3"/>
                                  </w:divBdr>
                                </w:div>
                                <w:div w:id="1124734045">
                                  <w:marLeft w:val="0"/>
                                  <w:marRight w:val="0"/>
                                  <w:marTop w:val="0"/>
                                  <w:marBottom w:val="150"/>
                                  <w:divBdr>
                                    <w:top w:val="single" w:sz="2" w:space="6" w:color="D3D3D3"/>
                                    <w:left w:val="single" w:sz="2" w:space="0" w:color="D3D3D3"/>
                                    <w:bottom w:val="single" w:sz="6" w:space="9" w:color="D3D3D3"/>
                                    <w:right w:val="single" w:sz="2" w:space="0" w:color="D3D3D3"/>
                                  </w:divBdr>
                                </w:div>
                                <w:div w:id="1488283728">
                                  <w:marLeft w:val="0"/>
                                  <w:marRight w:val="0"/>
                                  <w:marTop w:val="0"/>
                                  <w:marBottom w:val="150"/>
                                  <w:divBdr>
                                    <w:top w:val="single" w:sz="2" w:space="6" w:color="D3D3D3"/>
                                    <w:left w:val="single" w:sz="2" w:space="0" w:color="D3D3D3"/>
                                    <w:bottom w:val="single" w:sz="6" w:space="9" w:color="D3D3D3"/>
                                    <w:right w:val="single" w:sz="2" w:space="0" w:color="D3D3D3"/>
                                  </w:divBdr>
                                  <w:divsChild>
                                    <w:div w:id="1393962026">
                                      <w:marLeft w:val="0"/>
                                      <w:marRight w:val="0"/>
                                      <w:marTop w:val="0"/>
                                      <w:marBottom w:val="0"/>
                                      <w:divBdr>
                                        <w:top w:val="none" w:sz="0" w:space="0" w:color="auto"/>
                                        <w:left w:val="none" w:sz="0" w:space="0" w:color="auto"/>
                                        <w:bottom w:val="none" w:sz="0" w:space="0" w:color="auto"/>
                                        <w:right w:val="none" w:sz="0" w:space="0" w:color="auto"/>
                                      </w:divBdr>
                                    </w:div>
                                  </w:divsChild>
                                </w:div>
                                <w:div w:id="1919440034">
                                  <w:marLeft w:val="0"/>
                                  <w:marRight w:val="0"/>
                                  <w:marTop w:val="0"/>
                                  <w:marBottom w:val="150"/>
                                  <w:divBdr>
                                    <w:top w:val="single" w:sz="2" w:space="6" w:color="D3D3D3"/>
                                    <w:left w:val="single" w:sz="2" w:space="0" w:color="D3D3D3"/>
                                    <w:bottom w:val="single" w:sz="6" w:space="9" w:color="D3D3D3"/>
                                    <w:right w:val="single" w:sz="2" w:space="0" w:color="D3D3D3"/>
                                  </w:divBdr>
                                  <w:divsChild>
                                    <w:div w:id="1396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60615">
                      <w:marLeft w:val="0"/>
                      <w:marRight w:val="0"/>
                      <w:marTop w:val="0"/>
                      <w:marBottom w:val="0"/>
                      <w:divBdr>
                        <w:top w:val="none" w:sz="0" w:space="0" w:color="auto"/>
                        <w:left w:val="none" w:sz="0" w:space="0" w:color="auto"/>
                        <w:bottom w:val="none" w:sz="0" w:space="0" w:color="auto"/>
                        <w:right w:val="none" w:sz="0" w:space="0" w:color="auto"/>
                      </w:divBdr>
                      <w:divsChild>
                        <w:div w:id="8264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8117">
          <w:marLeft w:val="0"/>
          <w:marRight w:val="0"/>
          <w:marTop w:val="0"/>
          <w:marBottom w:val="0"/>
          <w:divBdr>
            <w:top w:val="none" w:sz="0" w:space="0" w:color="auto"/>
            <w:left w:val="none" w:sz="0" w:space="0" w:color="auto"/>
            <w:bottom w:val="none" w:sz="0" w:space="0" w:color="auto"/>
            <w:right w:val="none" w:sz="0" w:space="0" w:color="auto"/>
          </w:divBdr>
        </w:div>
        <w:div w:id="1989170733">
          <w:marLeft w:val="0"/>
          <w:marRight w:val="0"/>
          <w:marTop w:val="0"/>
          <w:marBottom w:val="0"/>
          <w:divBdr>
            <w:top w:val="none" w:sz="0" w:space="0" w:color="auto"/>
            <w:left w:val="none" w:sz="0" w:space="0" w:color="auto"/>
            <w:bottom w:val="none" w:sz="0" w:space="0" w:color="auto"/>
            <w:right w:val="none" w:sz="0" w:space="0" w:color="auto"/>
          </w:divBdr>
        </w:div>
        <w:div w:id="321004566">
          <w:marLeft w:val="0"/>
          <w:marRight w:val="0"/>
          <w:marTop w:val="0"/>
          <w:marBottom w:val="0"/>
          <w:divBdr>
            <w:top w:val="none" w:sz="0" w:space="0" w:color="auto"/>
            <w:left w:val="none" w:sz="0" w:space="0" w:color="auto"/>
            <w:bottom w:val="none" w:sz="0" w:space="0" w:color="auto"/>
            <w:right w:val="none" w:sz="0" w:space="0" w:color="auto"/>
          </w:divBdr>
        </w:div>
        <w:div w:id="1719427431">
          <w:marLeft w:val="0"/>
          <w:marRight w:val="0"/>
          <w:marTop w:val="0"/>
          <w:marBottom w:val="0"/>
          <w:divBdr>
            <w:top w:val="none" w:sz="0" w:space="0" w:color="auto"/>
            <w:left w:val="none" w:sz="0" w:space="0" w:color="auto"/>
            <w:bottom w:val="none" w:sz="0" w:space="0" w:color="auto"/>
            <w:right w:val="none" w:sz="0" w:space="0" w:color="auto"/>
          </w:divBdr>
        </w:div>
        <w:div w:id="1319915327">
          <w:marLeft w:val="0"/>
          <w:marRight w:val="0"/>
          <w:marTop w:val="0"/>
          <w:marBottom w:val="0"/>
          <w:divBdr>
            <w:top w:val="none" w:sz="0" w:space="0" w:color="auto"/>
            <w:left w:val="none" w:sz="0" w:space="0" w:color="auto"/>
            <w:bottom w:val="none" w:sz="0" w:space="0" w:color="auto"/>
            <w:right w:val="none" w:sz="0" w:space="0" w:color="auto"/>
          </w:divBdr>
        </w:div>
        <w:div w:id="356588916">
          <w:marLeft w:val="0"/>
          <w:marRight w:val="0"/>
          <w:marTop w:val="0"/>
          <w:marBottom w:val="240"/>
          <w:divBdr>
            <w:top w:val="none" w:sz="0" w:space="0" w:color="auto"/>
            <w:left w:val="none" w:sz="0" w:space="0" w:color="auto"/>
            <w:bottom w:val="none" w:sz="0" w:space="0" w:color="auto"/>
            <w:right w:val="none" w:sz="0" w:space="0" w:color="auto"/>
          </w:divBdr>
          <w:divsChild>
            <w:div w:id="2092575824">
              <w:marLeft w:val="0"/>
              <w:marRight w:val="0"/>
              <w:marTop w:val="0"/>
              <w:marBottom w:val="0"/>
              <w:divBdr>
                <w:top w:val="none" w:sz="0" w:space="0" w:color="auto"/>
                <w:left w:val="none" w:sz="0" w:space="0" w:color="auto"/>
                <w:bottom w:val="none" w:sz="0" w:space="0" w:color="auto"/>
                <w:right w:val="none" w:sz="0" w:space="0" w:color="auto"/>
              </w:divBdr>
              <w:divsChild>
                <w:div w:id="176161679">
                  <w:marLeft w:val="0"/>
                  <w:marRight w:val="0"/>
                  <w:marTop w:val="0"/>
                  <w:marBottom w:val="0"/>
                  <w:divBdr>
                    <w:top w:val="single" w:sz="2" w:space="0" w:color="D3D3D3"/>
                    <w:left w:val="single" w:sz="2" w:space="0" w:color="D3D3D3"/>
                    <w:bottom w:val="single" w:sz="2" w:space="0" w:color="D3D3D3"/>
                    <w:right w:val="single" w:sz="2" w:space="0" w:color="D3D3D3"/>
                  </w:divBdr>
                  <w:divsChild>
                    <w:div w:id="934092941">
                      <w:marLeft w:val="0"/>
                      <w:marRight w:val="0"/>
                      <w:marTop w:val="0"/>
                      <w:marBottom w:val="0"/>
                      <w:divBdr>
                        <w:top w:val="single" w:sz="6" w:space="6" w:color="D3D3D3"/>
                        <w:left w:val="single" w:sz="2" w:space="0" w:color="D3D3D3"/>
                        <w:bottom w:val="single" w:sz="2" w:space="0" w:color="D3D3D3"/>
                        <w:right w:val="single" w:sz="2" w:space="0" w:color="D3D3D3"/>
                      </w:divBdr>
                    </w:div>
                    <w:div w:id="1213225053">
                      <w:marLeft w:val="-187"/>
                      <w:marRight w:val="0"/>
                      <w:marTop w:val="0"/>
                      <w:marBottom w:val="0"/>
                      <w:divBdr>
                        <w:top w:val="none" w:sz="0" w:space="0" w:color="auto"/>
                        <w:left w:val="none" w:sz="0" w:space="0" w:color="auto"/>
                        <w:bottom w:val="none" w:sz="0" w:space="0" w:color="auto"/>
                        <w:right w:val="none" w:sz="0" w:space="0" w:color="auto"/>
                      </w:divBdr>
                      <w:divsChild>
                        <w:div w:id="101267882">
                          <w:marLeft w:val="0"/>
                          <w:marRight w:val="0"/>
                          <w:marTop w:val="0"/>
                          <w:marBottom w:val="0"/>
                          <w:divBdr>
                            <w:top w:val="single" w:sz="2" w:space="0" w:color="D3D3D3"/>
                            <w:left w:val="single" w:sz="2" w:space="0" w:color="D3D3D3"/>
                            <w:bottom w:val="single" w:sz="2" w:space="0" w:color="D3D3D3"/>
                            <w:right w:val="single" w:sz="2" w:space="0" w:color="D3D3D3"/>
                          </w:divBdr>
                          <w:divsChild>
                            <w:div w:id="287014137">
                              <w:marLeft w:val="0"/>
                              <w:marRight w:val="0"/>
                              <w:marTop w:val="0"/>
                              <w:marBottom w:val="0"/>
                              <w:divBdr>
                                <w:top w:val="none" w:sz="0" w:space="0" w:color="auto"/>
                                <w:left w:val="none" w:sz="0" w:space="0" w:color="auto"/>
                                <w:bottom w:val="none" w:sz="0" w:space="0" w:color="auto"/>
                                <w:right w:val="none" w:sz="0" w:space="0" w:color="auto"/>
                              </w:divBdr>
                              <w:divsChild>
                                <w:div w:id="162398504">
                                  <w:marLeft w:val="0"/>
                                  <w:marRight w:val="0"/>
                                  <w:marTop w:val="0"/>
                                  <w:marBottom w:val="150"/>
                                  <w:divBdr>
                                    <w:top w:val="single" w:sz="2" w:space="6" w:color="D3D3D3"/>
                                    <w:left w:val="single" w:sz="2" w:space="0" w:color="D3D3D3"/>
                                    <w:bottom w:val="single" w:sz="6" w:space="9" w:color="D3D3D3"/>
                                    <w:right w:val="single" w:sz="2" w:space="0" w:color="D3D3D3"/>
                                  </w:divBdr>
                                </w:div>
                                <w:div w:id="296910442">
                                  <w:marLeft w:val="0"/>
                                  <w:marRight w:val="0"/>
                                  <w:marTop w:val="0"/>
                                  <w:marBottom w:val="150"/>
                                  <w:divBdr>
                                    <w:top w:val="single" w:sz="2" w:space="6" w:color="D3D3D3"/>
                                    <w:left w:val="single" w:sz="2" w:space="0" w:color="D3D3D3"/>
                                    <w:bottom w:val="single" w:sz="6" w:space="9" w:color="D3D3D3"/>
                                    <w:right w:val="single" w:sz="2" w:space="0" w:color="D3D3D3"/>
                                  </w:divBdr>
                                </w:div>
                                <w:div w:id="840386492">
                                  <w:marLeft w:val="0"/>
                                  <w:marRight w:val="0"/>
                                  <w:marTop w:val="0"/>
                                  <w:marBottom w:val="150"/>
                                  <w:divBdr>
                                    <w:top w:val="single" w:sz="2" w:space="6" w:color="D3D3D3"/>
                                    <w:left w:val="single" w:sz="2" w:space="0" w:color="D3D3D3"/>
                                    <w:bottom w:val="single" w:sz="6" w:space="9" w:color="D3D3D3"/>
                                    <w:right w:val="single" w:sz="2" w:space="0" w:color="D3D3D3"/>
                                  </w:divBdr>
                                  <w:divsChild>
                                    <w:div w:id="444034831">
                                      <w:marLeft w:val="0"/>
                                      <w:marRight w:val="0"/>
                                      <w:marTop w:val="0"/>
                                      <w:marBottom w:val="0"/>
                                      <w:divBdr>
                                        <w:top w:val="none" w:sz="0" w:space="0" w:color="auto"/>
                                        <w:left w:val="none" w:sz="0" w:space="0" w:color="auto"/>
                                        <w:bottom w:val="none" w:sz="0" w:space="0" w:color="auto"/>
                                        <w:right w:val="none" w:sz="0" w:space="0" w:color="auto"/>
                                      </w:divBdr>
                                    </w:div>
                                  </w:divsChild>
                                </w:div>
                                <w:div w:id="1728916520">
                                  <w:marLeft w:val="0"/>
                                  <w:marRight w:val="0"/>
                                  <w:marTop w:val="0"/>
                                  <w:marBottom w:val="150"/>
                                  <w:divBdr>
                                    <w:top w:val="single" w:sz="2" w:space="6" w:color="D3D3D3"/>
                                    <w:left w:val="single" w:sz="2" w:space="0" w:color="D3D3D3"/>
                                    <w:bottom w:val="single" w:sz="6" w:space="9" w:color="D3D3D3"/>
                                    <w:right w:val="single" w:sz="2" w:space="0" w:color="D3D3D3"/>
                                  </w:divBdr>
                                  <w:divsChild>
                                    <w:div w:id="4421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88962">
                      <w:marLeft w:val="0"/>
                      <w:marRight w:val="0"/>
                      <w:marTop w:val="0"/>
                      <w:marBottom w:val="0"/>
                      <w:divBdr>
                        <w:top w:val="none" w:sz="0" w:space="0" w:color="auto"/>
                        <w:left w:val="none" w:sz="0" w:space="0" w:color="auto"/>
                        <w:bottom w:val="none" w:sz="0" w:space="0" w:color="auto"/>
                        <w:right w:val="none" w:sz="0" w:space="0" w:color="auto"/>
                      </w:divBdr>
                      <w:divsChild>
                        <w:div w:id="20039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4579">
          <w:marLeft w:val="0"/>
          <w:marRight w:val="0"/>
          <w:marTop w:val="0"/>
          <w:marBottom w:val="0"/>
          <w:divBdr>
            <w:top w:val="none" w:sz="0" w:space="0" w:color="auto"/>
            <w:left w:val="none" w:sz="0" w:space="0" w:color="auto"/>
            <w:bottom w:val="none" w:sz="0" w:space="0" w:color="auto"/>
            <w:right w:val="none" w:sz="0" w:space="0" w:color="auto"/>
          </w:divBdr>
        </w:div>
      </w:divsChild>
    </w:div>
    <w:div w:id="56054349">
      <w:bodyDiv w:val="1"/>
      <w:marLeft w:val="0"/>
      <w:marRight w:val="0"/>
      <w:marTop w:val="0"/>
      <w:marBottom w:val="0"/>
      <w:divBdr>
        <w:top w:val="none" w:sz="0" w:space="0" w:color="auto"/>
        <w:left w:val="none" w:sz="0" w:space="0" w:color="auto"/>
        <w:bottom w:val="none" w:sz="0" w:space="0" w:color="auto"/>
        <w:right w:val="none" w:sz="0" w:space="0" w:color="auto"/>
      </w:divBdr>
    </w:div>
    <w:div w:id="109400938">
      <w:bodyDiv w:val="1"/>
      <w:marLeft w:val="0"/>
      <w:marRight w:val="0"/>
      <w:marTop w:val="0"/>
      <w:marBottom w:val="0"/>
      <w:divBdr>
        <w:top w:val="none" w:sz="0" w:space="0" w:color="auto"/>
        <w:left w:val="none" w:sz="0" w:space="0" w:color="auto"/>
        <w:bottom w:val="none" w:sz="0" w:space="0" w:color="auto"/>
        <w:right w:val="none" w:sz="0" w:space="0" w:color="auto"/>
      </w:divBdr>
    </w:div>
    <w:div w:id="441386451">
      <w:bodyDiv w:val="1"/>
      <w:marLeft w:val="0"/>
      <w:marRight w:val="0"/>
      <w:marTop w:val="0"/>
      <w:marBottom w:val="0"/>
      <w:divBdr>
        <w:top w:val="none" w:sz="0" w:space="0" w:color="auto"/>
        <w:left w:val="none" w:sz="0" w:space="0" w:color="auto"/>
        <w:bottom w:val="none" w:sz="0" w:space="0" w:color="auto"/>
        <w:right w:val="none" w:sz="0" w:space="0" w:color="auto"/>
      </w:divBdr>
    </w:div>
    <w:div w:id="892539552">
      <w:bodyDiv w:val="1"/>
      <w:marLeft w:val="0"/>
      <w:marRight w:val="0"/>
      <w:marTop w:val="0"/>
      <w:marBottom w:val="0"/>
      <w:divBdr>
        <w:top w:val="none" w:sz="0" w:space="0" w:color="auto"/>
        <w:left w:val="none" w:sz="0" w:space="0" w:color="auto"/>
        <w:bottom w:val="none" w:sz="0" w:space="0" w:color="auto"/>
        <w:right w:val="none" w:sz="0" w:space="0" w:color="auto"/>
      </w:divBdr>
    </w:div>
    <w:div w:id="977224530">
      <w:bodyDiv w:val="1"/>
      <w:marLeft w:val="0"/>
      <w:marRight w:val="0"/>
      <w:marTop w:val="0"/>
      <w:marBottom w:val="0"/>
      <w:divBdr>
        <w:top w:val="none" w:sz="0" w:space="0" w:color="auto"/>
        <w:left w:val="none" w:sz="0" w:space="0" w:color="auto"/>
        <w:bottom w:val="none" w:sz="0" w:space="0" w:color="auto"/>
        <w:right w:val="none" w:sz="0" w:space="0" w:color="auto"/>
      </w:divBdr>
      <w:divsChild>
        <w:div w:id="1964263308">
          <w:marLeft w:val="0"/>
          <w:marRight w:val="0"/>
          <w:marTop w:val="0"/>
          <w:marBottom w:val="240"/>
          <w:divBdr>
            <w:top w:val="none" w:sz="0" w:space="0" w:color="auto"/>
            <w:left w:val="none" w:sz="0" w:space="0" w:color="auto"/>
            <w:bottom w:val="none" w:sz="0" w:space="0" w:color="auto"/>
            <w:right w:val="none" w:sz="0" w:space="0" w:color="auto"/>
          </w:divBdr>
          <w:divsChild>
            <w:div w:id="1634871385">
              <w:marLeft w:val="0"/>
              <w:marRight w:val="0"/>
              <w:marTop w:val="0"/>
              <w:marBottom w:val="0"/>
              <w:divBdr>
                <w:top w:val="none" w:sz="0" w:space="0" w:color="auto"/>
                <w:left w:val="none" w:sz="0" w:space="0" w:color="auto"/>
                <w:bottom w:val="none" w:sz="0" w:space="0" w:color="auto"/>
                <w:right w:val="none" w:sz="0" w:space="0" w:color="auto"/>
              </w:divBdr>
              <w:divsChild>
                <w:div w:id="1602837206">
                  <w:marLeft w:val="0"/>
                  <w:marRight w:val="0"/>
                  <w:marTop w:val="0"/>
                  <w:marBottom w:val="0"/>
                  <w:divBdr>
                    <w:top w:val="single" w:sz="2" w:space="0" w:color="D3D3D3"/>
                    <w:left w:val="single" w:sz="2" w:space="0" w:color="D3D3D3"/>
                    <w:bottom w:val="single" w:sz="2" w:space="0" w:color="D3D3D3"/>
                    <w:right w:val="single" w:sz="2" w:space="0" w:color="D3D3D3"/>
                  </w:divBdr>
                  <w:divsChild>
                    <w:div w:id="2108116996">
                      <w:marLeft w:val="0"/>
                      <w:marRight w:val="0"/>
                      <w:marTop w:val="0"/>
                      <w:marBottom w:val="0"/>
                      <w:divBdr>
                        <w:top w:val="single" w:sz="6" w:space="6" w:color="D3D3D3"/>
                        <w:left w:val="single" w:sz="2" w:space="0" w:color="D3D3D3"/>
                        <w:bottom w:val="single" w:sz="2" w:space="0" w:color="D3D3D3"/>
                        <w:right w:val="single" w:sz="2" w:space="0" w:color="D3D3D3"/>
                      </w:divBdr>
                    </w:div>
                    <w:div w:id="1601790597">
                      <w:marLeft w:val="-187"/>
                      <w:marRight w:val="0"/>
                      <w:marTop w:val="0"/>
                      <w:marBottom w:val="0"/>
                      <w:divBdr>
                        <w:top w:val="none" w:sz="0" w:space="0" w:color="auto"/>
                        <w:left w:val="none" w:sz="0" w:space="0" w:color="auto"/>
                        <w:bottom w:val="none" w:sz="0" w:space="0" w:color="auto"/>
                        <w:right w:val="none" w:sz="0" w:space="0" w:color="auto"/>
                      </w:divBdr>
                      <w:divsChild>
                        <w:div w:id="763769348">
                          <w:marLeft w:val="0"/>
                          <w:marRight w:val="0"/>
                          <w:marTop w:val="0"/>
                          <w:marBottom w:val="0"/>
                          <w:divBdr>
                            <w:top w:val="single" w:sz="2" w:space="0" w:color="D3D3D3"/>
                            <w:left w:val="single" w:sz="2" w:space="0" w:color="D3D3D3"/>
                            <w:bottom w:val="single" w:sz="2" w:space="0" w:color="D3D3D3"/>
                            <w:right w:val="single" w:sz="2" w:space="0" w:color="D3D3D3"/>
                          </w:divBdr>
                          <w:divsChild>
                            <w:div w:id="1210848709">
                              <w:marLeft w:val="0"/>
                              <w:marRight w:val="0"/>
                              <w:marTop w:val="0"/>
                              <w:marBottom w:val="0"/>
                              <w:divBdr>
                                <w:top w:val="none" w:sz="0" w:space="0" w:color="auto"/>
                                <w:left w:val="none" w:sz="0" w:space="0" w:color="auto"/>
                                <w:bottom w:val="none" w:sz="0" w:space="0" w:color="auto"/>
                                <w:right w:val="none" w:sz="0" w:space="0" w:color="auto"/>
                              </w:divBdr>
                              <w:divsChild>
                                <w:div w:id="451093342">
                                  <w:marLeft w:val="0"/>
                                  <w:marRight w:val="0"/>
                                  <w:marTop w:val="0"/>
                                  <w:marBottom w:val="150"/>
                                  <w:divBdr>
                                    <w:top w:val="single" w:sz="2" w:space="6" w:color="D3D3D3"/>
                                    <w:left w:val="single" w:sz="2" w:space="0" w:color="D3D3D3"/>
                                    <w:bottom w:val="single" w:sz="6" w:space="9" w:color="D3D3D3"/>
                                    <w:right w:val="single" w:sz="2" w:space="0" w:color="D3D3D3"/>
                                  </w:divBdr>
                                </w:div>
                                <w:div w:id="2132287866">
                                  <w:marLeft w:val="0"/>
                                  <w:marRight w:val="0"/>
                                  <w:marTop w:val="0"/>
                                  <w:marBottom w:val="150"/>
                                  <w:divBdr>
                                    <w:top w:val="single" w:sz="2" w:space="6" w:color="D3D3D3"/>
                                    <w:left w:val="single" w:sz="2" w:space="0" w:color="D3D3D3"/>
                                    <w:bottom w:val="single" w:sz="6" w:space="9" w:color="D3D3D3"/>
                                    <w:right w:val="single" w:sz="2" w:space="0" w:color="D3D3D3"/>
                                  </w:divBdr>
                                </w:div>
                                <w:div w:id="1097750598">
                                  <w:marLeft w:val="0"/>
                                  <w:marRight w:val="0"/>
                                  <w:marTop w:val="0"/>
                                  <w:marBottom w:val="150"/>
                                  <w:divBdr>
                                    <w:top w:val="single" w:sz="2" w:space="6" w:color="D3D3D3"/>
                                    <w:left w:val="single" w:sz="2" w:space="0" w:color="D3D3D3"/>
                                    <w:bottom w:val="single" w:sz="6" w:space="9" w:color="D3D3D3"/>
                                    <w:right w:val="single" w:sz="2" w:space="0" w:color="D3D3D3"/>
                                  </w:divBdr>
                                  <w:divsChild>
                                    <w:div w:id="1532378965">
                                      <w:marLeft w:val="0"/>
                                      <w:marRight w:val="0"/>
                                      <w:marTop w:val="0"/>
                                      <w:marBottom w:val="0"/>
                                      <w:divBdr>
                                        <w:top w:val="none" w:sz="0" w:space="0" w:color="auto"/>
                                        <w:left w:val="none" w:sz="0" w:space="0" w:color="auto"/>
                                        <w:bottom w:val="none" w:sz="0" w:space="0" w:color="auto"/>
                                        <w:right w:val="none" w:sz="0" w:space="0" w:color="auto"/>
                                      </w:divBdr>
                                    </w:div>
                                  </w:divsChild>
                                </w:div>
                                <w:div w:id="1865560306">
                                  <w:marLeft w:val="0"/>
                                  <w:marRight w:val="0"/>
                                  <w:marTop w:val="0"/>
                                  <w:marBottom w:val="150"/>
                                  <w:divBdr>
                                    <w:top w:val="single" w:sz="2" w:space="6" w:color="D3D3D3"/>
                                    <w:left w:val="single" w:sz="2" w:space="0" w:color="D3D3D3"/>
                                    <w:bottom w:val="single" w:sz="6" w:space="9" w:color="D3D3D3"/>
                                    <w:right w:val="single" w:sz="2" w:space="0" w:color="D3D3D3"/>
                                  </w:divBdr>
                                  <w:divsChild>
                                    <w:div w:id="16483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6667">
                      <w:marLeft w:val="0"/>
                      <w:marRight w:val="0"/>
                      <w:marTop w:val="0"/>
                      <w:marBottom w:val="0"/>
                      <w:divBdr>
                        <w:top w:val="none" w:sz="0" w:space="0" w:color="auto"/>
                        <w:left w:val="none" w:sz="0" w:space="0" w:color="auto"/>
                        <w:bottom w:val="none" w:sz="0" w:space="0" w:color="auto"/>
                        <w:right w:val="none" w:sz="0" w:space="0" w:color="auto"/>
                      </w:divBdr>
                      <w:divsChild>
                        <w:div w:id="9236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0640">
          <w:marLeft w:val="0"/>
          <w:marRight w:val="0"/>
          <w:marTop w:val="0"/>
          <w:marBottom w:val="0"/>
          <w:divBdr>
            <w:top w:val="none" w:sz="0" w:space="0" w:color="auto"/>
            <w:left w:val="none" w:sz="0" w:space="0" w:color="auto"/>
            <w:bottom w:val="none" w:sz="0" w:space="0" w:color="auto"/>
            <w:right w:val="none" w:sz="0" w:space="0" w:color="auto"/>
          </w:divBdr>
        </w:div>
        <w:div w:id="1797486716">
          <w:marLeft w:val="0"/>
          <w:marRight w:val="0"/>
          <w:marTop w:val="0"/>
          <w:marBottom w:val="0"/>
          <w:divBdr>
            <w:top w:val="none" w:sz="0" w:space="0" w:color="auto"/>
            <w:left w:val="none" w:sz="0" w:space="0" w:color="auto"/>
            <w:bottom w:val="none" w:sz="0" w:space="0" w:color="auto"/>
            <w:right w:val="none" w:sz="0" w:space="0" w:color="auto"/>
          </w:divBdr>
        </w:div>
        <w:div w:id="1285424388">
          <w:marLeft w:val="0"/>
          <w:marRight w:val="0"/>
          <w:marTop w:val="0"/>
          <w:marBottom w:val="0"/>
          <w:divBdr>
            <w:top w:val="none" w:sz="0" w:space="0" w:color="auto"/>
            <w:left w:val="none" w:sz="0" w:space="0" w:color="auto"/>
            <w:bottom w:val="none" w:sz="0" w:space="0" w:color="auto"/>
            <w:right w:val="none" w:sz="0" w:space="0" w:color="auto"/>
          </w:divBdr>
        </w:div>
        <w:div w:id="1706557999">
          <w:marLeft w:val="0"/>
          <w:marRight w:val="0"/>
          <w:marTop w:val="0"/>
          <w:marBottom w:val="0"/>
          <w:divBdr>
            <w:top w:val="none" w:sz="0" w:space="0" w:color="auto"/>
            <w:left w:val="none" w:sz="0" w:space="0" w:color="auto"/>
            <w:bottom w:val="none" w:sz="0" w:space="0" w:color="auto"/>
            <w:right w:val="none" w:sz="0" w:space="0" w:color="auto"/>
          </w:divBdr>
        </w:div>
        <w:div w:id="1338577345">
          <w:marLeft w:val="0"/>
          <w:marRight w:val="0"/>
          <w:marTop w:val="0"/>
          <w:marBottom w:val="0"/>
          <w:divBdr>
            <w:top w:val="none" w:sz="0" w:space="0" w:color="auto"/>
            <w:left w:val="none" w:sz="0" w:space="0" w:color="auto"/>
            <w:bottom w:val="none" w:sz="0" w:space="0" w:color="auto"/>
            <w:right w:val="none" w:sz="0" w:space="0" w:color="auto"/>
          </w:divBdr>
        </w:div>
        <w:div w:id="1292787381">
          <w:marLeft w:val="0"/>
          <w:marRight w:val="0"/>
          <w:marTop w:val="0"/>
          <w:marBottom w:val="240"/>
          <w:divBdr>
            <w:top w:val="none" w:sz="0" w:space="0" w:color="auto"/>
            <w:left w:val="none" w:sz="0" w:space="0" w:color="auto"/>
            <w:bottom w:val="none" w:sz="0" w:space="0" w:color="auto"/>
            <w:right w:val="none" w:sz="0" w:space="0" w:color="auto"/>
          </w:divBdr>
          <w:divsChild>
            <w:div w:id="1342974010">
              <w:marLeft w:val="0"/>
              <w:marRight w:val="0"/>
              <w:marTop w:val="0"/>
              <w:marBottom w:val="0"/>
              <w:divBdr>
                <w:top w:val="none" w:sz="0" w:space="0" w:color="auto"/>
                <w:left w:val="none" w:sz="0" w:space="0" w:color="auto"/>
                <w:bottom w:val="none" w:sz="0" w:space="0" w:color="auto"/>
                <w:right w:val="none" w:sz="0" w:space="0" w:color="auto"/>
              </w:divBdr>
              <w:divsChild>
                <w:div w:id="1239360977">
                  <w:marLeft w:val="0"/>
                  <w:marRight w:val="0"/>
                  <w:marTop w:val="0"/>
                  <w:marBottom w:val="0"/>
                  <w:divBdr>
                    <w:top w:val="single" w:sz="2" w:space="0" w:color="D3D3D3"/>
                    <w:left w:val="single" w:sz="2" w:space="0" w:color="D3D3D3"/>
                    <w:bottom w:val="single" w:sz="2" w:space="0" w:color="D3D3D3"/>
                    <w:right w:val="single" w:sz="2" w:space="0" w:color="D3D3D3"/>
                  </w:divBdr>
                  <w:divsChild>
                    <w:div w:id="666590430">
                      <w:marLeft w:val="0"/>
                      <w:marRight w:val="0"/>
                      <w:marTop w:val="0"/>
                      <w:marBottom w:val="0"/>
                      <w:divBdr>
                        <w:top w:val="single" w:sz="6" w:space="6" w:color="D3D3D3"/>
                        <w:left w:val="single" w:sz="2" w:space="0" w:color="D3D3D3"/>
                        <w:bottom w:val="single" w:sz="2" w:space="0" w:color="D3D3D3"/>
                        <w:right w:val="single" w:sz="2" w:space="0" w:color="D3D3D3"/>
                      </w:divBdr>
                    </w:div>
                    <w:div w:id="2021929880">
                      <w:marLeft w:val="-187"/>
                      <w:marRight w:val="0"/>
                      <w:marTop w:val="0"/>
                      <w:marBottom w:val="0"/>
                      <w:divBdr>
                        <w:top w:val="none" w:sz="0" w:space="0" w:color="auto"/>
                        <w:left w:val="none" w:sz="0" w:space="0" w:color="auto"/>
                        <w:bottom w:val="none" w:sz="0" w:space="0" w:color="auto"/>
                        <w:right w:val="none" w:sz="0" w:space="0" w:color="auto"/>
                      </w:divBdr>
                      <w:divsChild>
                        <w:div w:id="1919486319">
                          <w:marLeft w:val="0"/>
                          <w:marRight w:val="0"/>
                          <w:marTop w:val="0"/>
                          <w:marBottom w:val="0"/>
                          <w:divBdr>
                            <w:top w:val="single" w:sz="2" w:space="0" w:color="D3D3D3"/>
                            <w:left w:val="single" w:sz="2" w:space="0" w:color="D3D3D3"/>
                            <w:bottom w:val="single" w:sz="2" w:space="0" w:color="D3D3D3"/>
                            <w:right w:val="single" w:sz="2" w:space="0" w:color="D3D3D3"/>
                          </w:divBdr>
                          <w:divsChild>
                            <w:div w:id="1043600962">
                              <w:marLeft w:val="0"/>
                              <w:marRight w:val="0"/>
                              <w:marTop w:val="0"/>
                              <w:marBottom w:val="0"/>
                              <w:divBdr>
                                <w:top w:val="none" w:sz="0" w:space="0" w:color="auto"/>
                                <w:left w:val="none" w:sz="0" w:space="0" w:color="auto"/>
                                <w:bottom w:val="none" w:sz="0" w:space="0" w:color="auto"/>
                                <w:right w:val="none" w:sz="0" w:space="0" w:color="auto"/>
                              </w:divBdr>
                              <w:divsChild>
                                <w:div w:id="1399472785">
                                  <w:marLeft w:val="0"/>
                                  <w:marRight w:val="0"/>
                                  <w:marTop w:val="0"/>
                                  <w:marBottom w:val="150"/>
                                  <w:divBdr>
                                    <w:top w:val="single" w:sz="2" w:space="6" w:color="D3D3D3"/>
                                    <w:left w:val="single" w:sz="2" w:space="0" w:color="D3D3D3"/>
                                    <w:bottom w:val="single" w:sz="6" w:space="9" w:color="D3D3D3"/>
                                    <w:right w:val="single" w:sz="2" w:space="0" w:color="D3D3D3"/>
                                  </w:divBdr>
                                </w:div>
                                <w:div w:id="1480612657">
                                  <w:marLeft w:val="0"/>
                                  <w:marRight w:val="0"/>
                                  <w:marTop w:val="0"/>
                                  <w:marBottom w:val="150"/>
                                  <w:divBdr>
                                    <w:top w:val="single" w:sz="2" w:space="6" w:color="D3D3D3"/>
                                    <w:left w:val="single" w:sz="2" w:space="0" w:color="D3D3D3"/>
                                    <w:bottom w:val="single" w:sz="6" w:space="9" w:color="D3D3D3"/>
                                    <w:right w:val="single" w:sz="2" w:space="0" w:color="D3D3D3"/>
                                  </w:divBdr>
                                </w:div>
                                <w:div w:id="806510493">
                                  <w:marLeft w:val="0"/>
                                  <w:marRight w:val="0"/>
                                  <w:marTop w:val="0"/>
                                  <w:marBottom w:val="150"/>
                                  <w:divBdr>
                                    <w:top w:val="single" w:sz="2" w:space="6" w:color="D3D3D3"/>
                                    <w:left w:val="single" w:sz="2" w:space="0" w:color="D3D3D3"/>
                                    <w:bottom w:val="single" w:sz="6" w:space="9" w:color="D3D3D3"/>
                                    <w:right w:val="single" w:sz="2" w:space="0" w:color="D3D3D3"/>
                                  </w:divBdr>
                                  <w:divsChild>
                                    <w:div w:id="1755665312">
                                      <w:marLeft w:val="0"/>
                                      <w:marRight w:val="0"/>
                                      <w:marTop w:val="0"/>
                                      <w:marBottom w:val="0"/>
                                      <w:divBdr>
                                        <w:top w:val="none" w:sz="0" w:space="0" w:color="auto"/>
                                        <w:left w:val="none" w:sz="0" w:space="0" w:color="auto"/>
                                        <w:bottom w:val="none" w:sz="0" w:space="0" w:color="auto"/>
                                        <w:right w:val="none" w:sz="0" w:space="0" w:color="auto"/>
                                      </w:divBdr>
                                    </w:div>
                                  </w:divsChild>
                                </w:div>
                                <w:div w:id="1372339312">
                                  <w:marLeft w:val="0"/>
                                  <w:marRight w:val="0"/>
                                  <w:marTop w:val="0"/>
                                  <w:marBottom w:val="150"/>
                                  <w:divBdr>
                                    <w:top w:val="single" w:sz="2" w:space="6" w:color="D3D3D3"/>
                                    <w:left w:val="single" w:sz="2" w:space="0" w:color="D3D3D3"/>
                                    <w:bottom w:val="single" w:sz="6" w:space="9" w:color="D3D3D3"/>
                                    <w:right w:val="single" w:sz="2" w:space="0" w:color="D3D3D3"/>
                                  </w:divBdr>
                                  <w:divsChild>
                                    <w:div w:id="6650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46525">
                      <w:marLeft w:val="0"/>
                      <w:marRight w:val="0"/>
                      <w:marTop w:val="0"/>
                      <w:marBottom w:val="0"/>
                      <w:divBdr>
                        <w:top w:val="none" w:sz="0" w:space="0" w:color="auto"/>
                        <w:left w:val="none" w:sz="0" w:space="0" w:color="auto"/>
                        <w:bottom w:val="none" w:sz="0" w:space="0" w:color="auto"/>
                        <w:right w:val="none" w:sz="0" w:space="0" w:color="auto"/>
                      </w:divBdr>
                      <w:divsChild>
                        <w:div w:id="19134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6037">
          <w:marLeft w:val="0"/>
          <w:marRight w:val="0"/>
          <w:marTop w:val="0"/>
          <w:marBottom w:val="0"/>
          <w:divBdr>
            <w:top w:val="none" w:sz="0" w:space="0" w:color="auto"/>
            <w:left w:val="none" w:sz="0" w:space="0" w:color="auto"/>
            <w:bottom w:val="none" w:sz="0" w:space="0" w:color="auto"/>
            <w:right w:val="none" w:sz="0" w:space="0" w:color="auto"/>
          </w:divBdr>
        </w:div>
      </w:divsChild>
    </w:div>
    <w:div w:id="1165392090">
      <w:bodyDiv w:val="1"/>
      <w:marLeft w:val="0"/>
      <w:marRight w:val="0"/>
      <w:marTop w:val="0"/>
      <w:marBottom w:val="0"/>
      <w:divBdr>
        <w:top w:val="none" w:sz="0" w:space="0" w:color="auto"/>
        <w:left w:val="none" w:sz="0" w:space="0" w:color="auto"/>
        <w:bottom w:val="none" w:sz="0" w:space="0" w:color="auto"/>
        <w:right w:val="none" w:sz="0" w:space="0" w:color="auto"/>
      </w:divBdr>
    </w:div>
    <w:div w:id="1283918726">
      <w:bodyDiv w:val="1"/>
      <w:marLeft w:val="0"/>
      <w:marRight w:val="0"/>
      <w:marTop w:val="0"/>
      <w:marBottom w:val="0"/>
      <w:divBdr>
        <w:top w:val="none" w:sz="0" w:space="0" w:color="auto"/>
        <w:left w:val="none" w:sz="0" w:space="0" w:color="auto"/>
        <w:bottom w:val="none" w:sz="0" w:space="0" w:color="auto"/>
        <w:right w:val="none" w:sz="0" w:space="0" w:color="auto"/>
      </w:divBdr>
    </w:div>
    <w:div w:id="1552113404">
      <w:bodyDiv w:val="1"/>
      <w:marLeft w:val="0"/>
      <w:marRight w:val="0"/>
      <w:marTop w:val="0"/>
      <w:marBottom w:val="0"/>
      <w:divBdr>
        <w:top w:val="none" w:sz="0" w:space="0" w:color="auto"/>
        <w:left w:val="none" w:sz="0" w:space="0" w:color="auto"/>
        <w:bottom w:val="none" w:sz="0" w:space="0" w:color="auto"/>
        <w:right w:val="none" w:sz="0" w:space="0" w:color="auto"/>
      </w:divBdr>
      <w:divsChild>
        <w:div w:id="1532377766">
          <w:marLeft w:val="0"/>
          <w:marRight w:val="0"/>
          <w:marTop w:val="0"/>
          <w:marBottom w:val="0"/>
          <w:divBdr>
            <w:top w:val="none" w:sz="0" w:space="0" w:color="auto"/>
            <w:left w:val="none" w:sz="0" w:space="0" w:color="auto"/>
            <w:bottom w:val="none" w:sz="0" w:space="0" w:color="auto"/>
            <w:right w:val="none" w:sz="0" w:space="0" w:color="auto"/>
          </w:divBdr>
          <w:divsChild>
            <w:div w:id="4683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0266">
      <w:bodyDiv w:val="1"/>
      <w:marLeft w:val="0"/>
      <w:marRight w:val="0"/>
      <w:marTop w:val="0"/>
      <w:marBottom w:val="0"/>
      <w:divBdr>
        <w:top w:val="none" w:sz="0" w:space="0" w:color="auto"/>
        <w:left w:val="none" w:sz="0" w:space="0" w:color="auto"/>
        <w:bottom w:val="none" w:sz="0" w:space="0" w:color="auto"/>
        <w:right w:val="none" w:sz="0" w:space="0" w:color="auto"/>
      </w:divBdr>
    </w:div>
    <w:div w:id="1990404446">
      <w:bodyDiv w:val="1"/>
      <w:marLeft w:val="0"/>
      <w:marRight w:val="0"/>
      <w:marTop w:val="0"/>
      <w:marBottom w:val="0"/>
      <w:divBdr>
        <w:top w:val="none" w:sz="0" w:space="0" w:color="auto"/>
        <w:left w:val="none" w:sz="0" w:space="0" w:color="auto"/>
        <w:bottom w:val="none" w:sz="0" w:space="0" w:color="auto"/>
        <w:right w:val="none" w:sz="0" w:space="0" w:color="auto"/>
      </w:divBdr>
    </w:div>
    <w:div w:id="207685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ndependent.com/travel/news-and-advice/uk-travel-advice-mexico-guadalajara-airport-el-mencho-b2925477.html" TargetMode="External"/><Relationship Id="rId3" Type="http://schemas.openxmlformats.org/officeDocument/2006/relationships/settings" Target="settings.xml"/><Relationship Id="rId7" Type="http://schemas.openxmlformats.org/officeDocument/2006/relationships/hyperlink" Target="https://www.the-independent.com/news/world/americas/mexico-el-mencho-us-military-latest-updates-b29255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independent.com/topic/cartel" TargetMode="External"/><Relationship Id="rId11" Type="http://schemas.openxmlformats.org/officeDocument/2006/relationships/theme" Target="theme/theme1.xml"/><Relationship Id="rId5" Type="http://schemas.openxmlformats.org/officeDocument/2006/relationships/hyperlink" Target="https://www.the-independent.com/topic/mexi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independent.com/topic/mex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2497</Words>
  <Characters>14235</Characters>
  <Application>Microsoft Office Word</Application>
  <DocSecurity>0</DocSecurity>
  <Lines>118</Lines>
  <Paragraphs>33</Paragraphs>
  <ScaleCrop>false</ScaleCrop>
  <Company>Northstar Travel Group</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 Jeffrey</dc:creator>
  <cp:keywords/>
  <dc:description/>
  <cp:lastModifiedBy>Weinstein, Jeffrey</cp:lastModifiedBy>
  <cp:revision>43</cp:revision>
  <dcterms:created xsi:type="dcterms:W3CDTF">2026-02-23T21:57:00Z</dcterms:created>
  <dcterms:modified xsi:type="dcterms:W3CDTF">2026-02-24T16:22:00Z</dcterms:modified>
</cp:coreProperties>
</file>